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71B280E0" w:rsidR="004C17CC" w:rsidRPr="002441D8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2441D8">
              <w:rPr>
                <w:sz w:val="26"/>
                <w:szCs w:val="26"/>
              </w:rPr>
              <w:t>Số:</w:t>
            </w:r>
            <w:r w:rsidR="00D26CED" w:rsidRPr="002441D8">
              <w:rPr>
                <w:sz w:val="26"/>
                <w:szCs w:val="26"/>
              </w:rPr>
              <w:t xml:space="preserve">  </w:t>
            </w:r>
            <w:r w:rsidR="002441D8" w:rsidRPr="002441D8">
              <w:rPr>
                <w:sz w:val="26"/>
                <w:szCs w:val="26"/>
              </w:rPr>
              <w:t xml:space="preserve">   </w:t>
            </w:r>
            <w:r w:rsidR="00E931FA" w:rsidRPr="002441D8">
              <w:rPr>
                <w:sz w:val="26"/>
                <w:szCs w:val="26"/>
              </w:rPr>
              <w:t xml:space="preserve">  </w:t>
            </w:r>
            <w:r w:rsidR="00D26CED" w:rsidRPr="002441D8">
              <w:rPr>
                <w:sz w:val="26"/>
                <w:szCs w:val="26"/>
              </w:rPr>
              <w:t xml:space="preserve">  </w:t>
            </w:r>
            <w:r w:rsidR="004C17CC" w:rsidRPr="002441D8">
              <w:rPr>
                <w:sz w:val="26"/>
                <w:szCs w:val="26"/>
              </w:rPr>
              <w:t>/BVĐKSĐ-HCQT</w:t>
            </w:r>
          </w:p>
          <w:p w14:paraId="38B3CF6F" w14:textId="49E4C221" w:rsidR="00D6069C" w:rsidRPr="002441D8" w:rsidRDefault="00E20D6C" w:rsidP="00104A6C">
            <w:pPr>
              <w:jc w:val="center"/>
              <w:rPr>
                <w:sz w:val="26"/>
                <w:szCs w:val="26"/>
              </w:rPr>
            </w:pPr>
            <w:r w:rsidRPr="002441D8">
              <w:rPr>
                <w:sz w:val="26"/>
                <w:szCs w:val="26"/>
              </w:rPr>
              <w:t>V/v</w:t>
            </w:r>
            <w:r w:rsidR="003F0E1F" w:rsidRPr="002441D8">
              <w:rPr>
                <w:sz w:val="26"/>
                <w:szCs w:val="26"/>
              </w:rPr>
              <w:t xml:space="preserve"> </w:t>
            </w:r>
            <w:r w:rsidR="006C6101" w:rsidRPr="002441D8">
              <w:rPr>
                <w:bCs/>
                <w:sz w:val="26"/>
                <w:szCs w:val="26"/>
              </w:rPr>
              <w:t>triển khai Quyết định số 110/QĐ-CT ngày 05</w:t>
            </w:r>
            <w:r w:rsidR="00A85F73" w:rsidRPr="002441D8">
              <w:rPr>
                <w:bCs/>
                <w:sz w:val="26"/>
                <w:szCs w:val="26"/>
              </w:rPr>
              <w:t>/</w:t>
            </w:r>
            <w:r w:rsidR="006C6101" w:rsidRPr="002441D8">
              <w:rPr>
                <w:bCs/>
                <w:sz w:val="26"/>
                <w:szCs w:val="26"/>
              </w:rPr>
              <w:t xml:space="preserve">3/2025 của Cục trưởng Cục Thuế </w:t>
            </w:r>
            <w:r w:rsidR="0035756E" w:rsidRPr="002441D8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0D6571" w:rsidRPr="002441D8">
              <w:rPr>
                <w:sz w:val="26"/>
                <w:szCs w:val="26"/>
              </w:rPr>
              <w:t xml:space="preserve"> </w:t>
            </w:r>
            <w:r w:rsidR="00A07A93" w:rsidRPr="002441D8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2441D8">
              <w:rPr>
                <w:sz w:val="26"/>
                <w:szCs w:val="26"/>
              </w:rPr>
              <w:t xml:space="preserve"> </w:t>
            </w:r>
            <w:r w:rsidR="00F94A7A" w:rsidRPr="002441D8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2441D8">
              <w:rPr>
                <w:sz w:val="26"/>
                <w:szCs w:val="26"/>
              </w:rPr>
              <w:t xml:space="preserve"> </w:t>
            </w:r>
            <w:r w:rsidR="00F57565" w:rsidRPr="002441D8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2441D8">
              <w:rPr>
                <w:sz w:val="26"/>
                <w:szCs w:val="26"/>
              </w:rPr>
              <w:t xml:space="preserve"> </w:t>
            </w:r>
            <w:r w:rsidR="00E6693C" w:rsidRPr="002441D8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2441D8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7C154620" w:rsidR="004C17CC" w:rsidRPr="002441D8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2441D8">
              <w:rPr>
                <w:i/>
                <w:iCs/>
                <w:sz w:val="26"/>
                <w:szCs w:val="26"/>
              </w:rPr>
              <w:t>Sa Đéc, ngày</w:t>
            </w:r>
            <w:r w:rsidR="002441D8" w:rsidRPr="002441D8">
              <w:rPr>
                <w:i/>
                <w:iCs/>
                <w:sz w:val="26"/>
                <w:szCs w:val="26"/>
              </w:rPr>
              <w:t xml:space="preserve">       </w:t>
            </w:r>
            <w:r w:rsidRPr="002441D8">
              <w:rPr>
                <w:i/>
                <w:iCs/>
                <w:sz w:val="26"/>
                <w:szCs w:val="26"/>
              </w:rPr>
              <w:t>tháng</w:t>
            </w:r>
            <w:r w:rsidR="00703EFF" w:rsidRPr="002441D8">
              <w:rPr>
                <w:i/>
                <w:iCs/>
                <w:sz w:val="26"/>
                <w:szCs w:val="26"/>
              </w:rPr>
              <w:t xml:space="preserve"> </w:t>
            </w:r>
            <w:r w:rsidR="00A85F73" w:rsidRPr="002441D8">
              <w:rPr>
                <w:i/>
                <w:iCs/>
                <w:sz w:val="26"/>
                <w:szCs w:val="26"/>
              </w:rPr>
              <w:t>4</w:t>
            </w:r>
            <w:r w:rsidR="00703EFF" w:rsidRPr="002441D8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2441D8">
              <w:rPr>
                <w:i/>
                <w:iCs/>
                <w:sz w:val="26"/>
                <w:szCs w:val="26"/>
              </w:rPr>
              <w:t xml:space="preserve">năm </w:t>
            </w:r>
            <w:r w:rsidRPr="002441D8">
              <w:rPr>
                <w:i/>
                <w:iCs/>
                <w:sz w:val="26"/>
                <w:szCs w:val="26"/>
              </w:rPr>
              <w:t>202</w:t>
            </w:r>
            <w:r w:rsidR="00E931FA" w:rsidRPr="002441D8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2441D8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2441D8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2441D8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63D20E66" w:rsidR="00890285" w:rsidRPr="002441D8" w:rsidRDefault="00A07A93" w:rsidP="002441D8">
      <w:pPr>
        <w:spacing w:before="120" w:after="120" w:line="360" w:lineRule="auto"/>
        <w:ind w:firstLine="720"/>
        <w:jc w:val="both"/>
        <w:rPr>
          <w:szCs w:val="28"/>
        </w:rPr>
      </w:pPr>
      <w:r w:rsidRPr="002441D8">
        <w:rPr>
          <w:szCs w:val="28"/>
        </w:rPr>
        <w:t xml:space="preserve">Căn cứ </w:t>
      </w:r>
      <w:r w:rsidR="006E2208" w:rsidRPr="002441D8">
        <w:rPr>
          <w:color w:val="000000"/>
          <w:szCs w:val="28"/>
        </w:rPr>
        <w:t xml:space="preserve">Công văn số </w:t>
      </w:r>
      <w:r w:rsidR="00E36772" w:rsidRPr="002441D8">
        <w:rPr>
          <w:color w:val="000000"/>
          <w:szCs w:val="28"/>
        </w:rPr>
        <w:t>0</w:t>
      </w:r>
      <w:r w:rsidR="00A85F73" w:rsidRPr="002441D8">
        <w:rPr>
          <w:color w:val="000000"/>
          <w:szCs w:val="28"/>
        </w:rPr>
        <w:t>270</w:t>
      </w:r>
      <w:r w:rsidR="006E2208" w:rsidRPr="002441D8">
        <w:rPr>
          <w:color w:val="000000"/>
          <w:szCs w:val="28"/>
        </w:rPr>
        <w:t xml:space="preserve">/SYT-VP ngày </w:t>
      </w:r>
      <w:r w:rsidR="00A85F73" w:rsidRPr="002441D8">
        <w:rPr>
          <w:color w:val="000000"/>
          <w:szCs w:val="28"/>
        </w:rPr>
        <w:t>25</w:t>
      </w:r>
      <w:r w:rsidR="006E2208" w:rsidRPr="002441D8">
        <w:rPr>
          <w:color w:val="000000"/>
          <w:szCs w:val="28"/>
        </w:rPr>
        <w:t xml:space="preserve"> tháng </w:t>
      </w:r>
      <w:r w:rsidR="00104A6C" w:rsidRPr="002441D8">
        <w:rPr>
          <w:color w:val="000000"/>
          <w:szCs w:val="28"/>
        </w:rPr>
        <w:t>3</w:t>
      </w:r>
      <w:r w:rsidR="006E2208" w:rsidRPr="002441D8">
        <w:rPr>
          <w:color w:val="000000"/>
          <w:szCs w:val="28"/>
        </w:rPr>
        <w:t xml:space="preserve"> năm 2025 của Sở Y tế tỉnh Đồng Tháp về việc </w:t>
      </w:r>
      <w:r w:rsidR="00A85F73" w:rsidRPr="002441D8">
        <w:rPr>
          <w:bCs/>
          <w:szCs w:val="28"/>
        </w:rPr>
        <w:t>triển khai Quyết định số 110/QĐ-CT ngày 05</w:t>
      </w:r>
      <w:r w:rsidR="002441D8" w:rsidRPr="002441D8">
        <w:rPr>
          <w:bCs/>
          <w:szCs w:val="28"/>
        </w:rPr>
        <w:t xml:space="preserve"> tháng 3 năm </w:t>
      </w:r>
      <w:r w:rsidR="00A85F73" w:rsidRPr="002441D8">
        <w:rPr>
          <w:bCs/>
          <w:szCs w:val="28"/>
        </w:rPr>
        <w:t>2025 của Cục trưởng Cục Thuế</w:t>
      </w:r>
      <w:r w:rsidR="002441D8">
        <w:rPr>
          <w:szCs w:val="28"/>
          <w:lang w:eastAsia="vi-VN"/>
        </w:rPr>
        <w:t>.</w:t>
      </w:r>
      <w:r w:rsidR="00BF4AE3" w:rsidRPr="002441D8">
        <w:rPr>
          <w:szCs w:val="28"/>
        </w:rPr>
        <w:t xml:space="preserve"> </w:t>
      </w:r>
      <w:r w:rsidR="00104A6C" w:rsidRPr="002441D8">
        <w:rPr>
          <w:szCs w:val="28"/>
        </w:rPr>
        <w:t xml:space="preserve"> </w:t>
      </w:r>
      <w:r w:rsidR="00A85F73" w:rsidRPr="002441D8">
        <w:rPr>
          <w:szCs w:val="28"/>
        </w:rPr>
        <w:t xml:space="preserve"> </w:t>
      </w:r>
      <w:r w:rsidR="000D6571" w:rsidRPr="002441D8">
        <w:rPr>
          <w:szCs w:val="28"/>
        </w:rPr>
        <w:t xml:space="preserve"> </w:t>
      </w:r>
      <w:r w:rsidR="00E36772" w:rsidRPr="002441D8">
        <w:rPr>
          <w:szCs w:val="28"/>
        </w:rPr>
        <w:t xml:space="preserve"> </w:t>
      </w:r>
      <w:r w:rsidR="00483EB0" w:rsidRPr="002441D8">
        <w:rPr>
          <w:szCs w:val="28"/>
        </w:rPr>
        <w:t xml:space="preserve"> </w:t>
      </w:r>
      <w:r w:rsidR="002D7B4F" w:rsidRPr="002441D8">
        <w:rPr>
          <w:szCs w:val="28"/>
        </w:rPr>
        <w:t xml:space="preserve"> </w:t>
      </w:r>
      <w:r w:rsidRPr="002441D8">
        <w:rPr>
          <w:szCs w:val="28"/>
        </w:rPr>
        <w:t xml:space="preserve"> </w:t>
      </w:r>
      <w:r w:rsidR="009F77F1" w:rsidRPr="002441D8">
        <w:rPr>
          <w:szCs w:val="28"/>
        </w:rPr>
        <w:t xml:space="preserve"> </w:t>
      </w:r>
      <w:r w:rsidR="005A6DD2" w:rsidRPr="002441D8">
        <w:rPr>
          <w:bCs/>
          <w:color w:val="000000"/>
          <w:szCs w:val="28"/>
        </w:rPr>
        <w:t xml:space="preserve"> </w:t>
      </w:r>
      <w:r w:rsidR="003F0E1F" w:rsidRPr="002441D8">
        <w:rPr>
          <w:bCs/>
          <w:color w:val="000000"/>
          <w:szCs w:val="28"/>
        </w:rPr>
        <w:t xml:space="preserve"> </w:t>
      </w:r>
      <w:r w:rsidR="00B25821" w:rsidRPr="002441D8">
        <w:rPr>
          <w:bCs/>
          <w:color w:val="000000"/>
          <w:szCs w:val="28"/>
        </w:rPr>
        <w:t xml:space="preserve"> </w:t>
      </w:r>
      <w:r w:rsidR="00E6693C" w:rsidRPr="002441D8">
        <w:rPr>
          <w:i/>
          <w:color w:val="000000"/>
          <w:szCs w:val="28"/>
          <w:lang w:val="nb-NO" w:eastAsia="vi-VN"/>
        </w:rPr>
        <w:t xml:space="preserve"> </w:t>
      </w:r>
      <w:r w:rsidR="00B026C8" w:rsidRPr="002441D8">
        <w:rPr>
          <w:i/>
          <w:color w:val="000000"/>
          <w:szCs w:val="28"/>
          <w:lang w:val="nb-NO" w:eastAsia="vi-VN"/>
        </w:rPr>
        <w:t xml:space="preserve"> </w:t>
      </w:r>
      <w:r w:rsidR="00B136F4" w:rsidRPr="002441D8">
        <w:rPr>
          <w:i/>
          <w:color w:val="000000"/>
          <w:szCs w:val="28"/>
          <w:lang w:val="nb-NO" w:eastAsia="vi-VN"/>
        </w:rPr>
        <w:t xml:space="preserve"> </w:t>
      </w:r>
      <w:r w:rsidR="009544DD" w:rsidRPr="002441D8">
        <w:rPr>
          <w:i/>
          <w:color w:val="000000"/>
          <w:szCs w:val="28"/>
          <w:lang w:val="nb-NO" w:eastAsia="vi-VN"/>
        </w:rPr>
        <w:t xml:space="preserve"> </w:t>
      </w:r>
      <w:r w:rsidR="00FA3C8E" w:rsidRPr="002441D8">
        <w:rPr>
          <w:i/>
          <w:color w:val="000000"/>
          <w:szCs w:val="28"/>
          <w:lang w:val="nb-NO" w:eastAsia="vi-VN"/>
        </w:rPr>
        <w:t xml:space="preserve"> </w:t>
      </w:r>
      <w:r w:rsidR="0040555C" w:rsidRPr="002441D8">
        <w:rPr>
          <w:i/>
          <w:color w:val="000000"/>
          <w:szCs w:val="28"/>
          <w:lang w:val="nb-NO" w:eastAsia="vi-VN"/>
        </w:rPr>
        <w:t xml:space="preserve"> </w:t>
      </w:r>
      <w:r w:rsidR="00483EB0" w:rsidRPr="002441D8">
        <w:rPr>
          <w:i/>
          <w:color w:val="000000"/>
          <w:szCs w:val="28"/>
          <w:lang w:val="nb-NO" w:eastAsia="vi-VN"/>
        </w:rPr>
        <w:t xml:space="preserve"> </w:t>
      </w:r>
      <w:r w:rsidR="00D71CEE" w:rsidRPr="002441D8">
        <w:rPr>
          <w:i/>
          <w:color w:val="000000"/>
          <w:szCs w:val="28"/>
          <w:lang w:val="nb-NO" w:eastAsia="vi-VN"/>
        </w:rPr>
        <w:t xml:space="preserve"> </w:t>
      </w:r>
      <w:r w:rsidR="00F94A7A" w:rsidRPr="002441D8">
        <w:rPr>
          <w:i/>
          <w:color w:val="000000"/>
          <w:szCs w:val="28"/>
          <w:lang w:val="nb-NO" w:eastAsia="vi-VN"/>
        </w:rPr>
        <w:t xml:space="preserve"> </w:t>
      </w:r>
      <w:r w:rsidR="00B773E7" w:rsidRPr="002441D8">
        <w:rPr>
          <w:i/>
          <w:color w:val="000000"/>
          <w:szCs w:val="28"/>
          <w:lang w:val="nb-NO" w:eastAsia="vi-VN"/>
        </w:rPr>
        <w:t xml:space="preserve"> </w:t>
      </w:r>
      <w:r w:rsidR="00CA6E3F" w:rsidRPr="002441D8">
        <w:rPr>
          <w:i/>
          <w:color w:val="000000"/>
          <w:szCs w:val="28"/>
          <w:lang w:val="nb-NO" w:eastAsia="vi-VN"/>
        </w:rPr>
        <w:t xml:space="preserve"> </w:t>
      </w:r>
      <w:r w:rsidR="00D32A4E" w:rsidRPr="002441D8">
        <w:rPr>
          <w:i/>
          <w:color w:val="000000"/>
          <w:szCs w:val="28"/>
          <w:lang w:val="nb-NO" w:eastAsia="vi-VN"/>
        </w:rPr>
        <w:t xml:space="preserve"> </w:t>
      </w:r>
      <w:r w:rsidR="00677D5C" w:rsidRPr="002441D8">
        <w:rPr>
          <w:i/>
          <w:color w:val="000000"/>
          <w:szCs w:val="28"/>
          <w:lang w:val="nb-NO" w:eastAsia="vi-VN"/>
        </w:rPr>
        <w:t xml:space="preserve"> </w:t>
      </w:r>
      <w:r w:rsidR="000560F8" w:rsidRPr="002441D8">
        <w:rPr>
          <w:i/>
          <w:color w:val="000000"/>
          <w:szCs w:val="28"/>
          <w:lang w:val="nb-NO" w:eastAsia="vi-VN"/>
        </w:rPr>
        <w:t xml:space="preserve"> </w:t>
      </w:r>
      <w:r w:rsidR="0094675C" w:rsidRPr="002441D8">
        <w:rPr>
          <w:i/>
          <w:color w:val="000000"/>
          <w:szCs w:val="28"/>
          <w:lang w:val="nb-NO" w:eastAsia="vi-VN"/>
        </w:rPr>
        <w:t xml:space="preserve"> </w:t>
      </w:r>
      <w:r w:rsidR="003F06DD" w:rsidRPr="002441D8">
        <w:rPr>
          <w:i/>
          <w:color w:val="000000"/>
          <w:szCs w:val="28"/>
          <w:lang w:val="nb-NO" w:eastAsia="vi-VN"/>
        </w:rPr>
        <w:t xml:space="preserve"> </w:t>
      </w:r>
      <w:r w:rsidR="006A162F" w:rsidRPr="002441D8">
        <w:rPr>
          <w:i/>
          <w:color w:val="000000"/>
          <w:szCs w:val="28"/>
          <w:lang w:val="nb-NO" w:eastAsia="vi-VN"/>
        </w:rPr>
        <w:t xml:space="preserve"> </w:t>
      </w:r>
      <w:r w:rsidR="007C081D" w:rsidRPr="002441D8">
        <w:rPr>
          <w:i/>
          <w:color w:val="000000"/>
          <w:szCs w:val="28"/>
          <w:lang w:val="nb-NO" w:eastAsia="vi-VN"/>
        </w:rPr>
        <w:t xml:space="preserve"> </w:t>
      </w:r>
      <w:r w:rsidR="000A6E86" w:rsidRPr="002441D8">
        <w:rPr>
          <w:i/>
          <w:color w:val="000000"/>
          <w:szCs w:val="28"/>
          <w:lang w:val="nb-NO" w:eastAsia="vi-VN"/>
        </w:rPr>
        <w:t xml:space="preserve"> </w:t>
      </w:r>
      <w:r w:rsidR="007F6DF4" w:rsidRPr="002441D8">
        <w:rPr>
          <w:i/>
          <w:color w:val="000000"/>
          <w:szCs w:val="28"/>
          <w:lang w:val="nb-NO" w:eastAsia="vi-VN"/>
        </w:rPr>
        <w:t xml:space="preserve"> </w:t>
      </w:r>
      <w:r w:rsidR="00755B2C" w:rsidRPr="002441D8">
        <w:rPr>
          <w:szCs w:val="28"/>
        </w:rPr>
        <w:t xml:space="preserve"> </w:t>
      </w:r>
      <w:r w:rsidR="009544DD" w:rsidRPr="002441D8">
        <w:rPr>
          <w:szCs w:val="28"/>
        </w:rPr>
        <w:t xml:space="preserve"> </w:t>
      </w:r>
      <w:r w:rsidR="00EA7B4B" w:rsidRPr="002441D8">
        <w:rPr>
          <w:szCs w:val="28"/>
        </w:rPr>
        <w:t xml:space="preserve"> </w:t>
      </w:r>
      <w:r w:rsidR="00B632EA" w:rsidRPr="002441D8">
        <w:rPr>
          <w:szCs w:val="28"/>
          <w:lang w:val="pl-PL"/>
        </w:rPr>
        <w:t xml:space="preserve"> </w:t>
      </w:r>
      <w:r w:rsidR="008C08CA" w:rsidRPr="002441D8">
        <w:rPr>
          <w:szCs w:val="28"/>
          <w:lang w:val="pl-PL"/>
        </w:rPr>
        <w:t xml:space="preserve"> </w:t>
      </w:r>
      <w:r w:rsidR="00E6693C" w:rsidRPr="002441D8">
        <w:rPr>
          <w:szCs w:val="28"/>
          <w:lang w:val="pl-PL"/>
        </w:rPr>
        <w:t xml:space="preserve"> </w:t>
      </w:r>
      <w:r w:rsidR="00A04601" w:rsidRPr="002441D8">
        <w:rPr>
          <w:szCs w:val="28"/>
          <w:lang w:val="pl-PL"/>
        </w:rPr>
        <w:t xml:space="preserve"> </w:t>
      </w:r>
      <w:r w:rsidR="00B20DC2" w:rsidRPr="002441D8">
        <w:rPr>
          <w:bCs/>
          <w:color w:val="000000"/>
          <w:szCs w:val="28"/>
          <w:lang w:val="pl-PL"/>
        </w:rPr>
        <w:t xml:space="preserve"> </w:t>
      </w:r>
      <w:r w:rsidR="005D4E43" w:rsidRPr="002441D8">
        <w:rPr>
          <w:szCs w:val="28"/>
          <w:lang w:val="pl-PL"/>
        </w:rPr>
        <w:t xml:space="preserve"> </w:t>
      </w:r>
      <w:r w:rsidR="00960D77" w:rsidRPr="002441D8">
        <w:rPr>
          <w:szCs w:val="28"/>
          <w:lang w:val="pl-PL"/>
        </w:rPr>
        <w:t xml:space="preserve"> </w:t>
      </w:r>
      <w:r w:rsidR="00B632EA" w:rsidRPr="002441D8">
        <w:rPr>
          <w:szCs w:val="28"/>
          <w:lang w:val="pl-PL"/>
        </w:rPr>
        <w:t xml:space="preserve"> </w:t>
      </w:r>
      <w:r w:rsidR="00755B2C" w:rsidRPr="002441D8">
        <w:rPr>
          <w:szCs w:val="28"/>
          <w:lang w:val="pl-PL"/>
        </w:rPr>
        <w:t xml:space="preserve"> </w:t>
      </w:r>
      <w:r w:rsidR="00C958DF" w:rsidRPr="002441D8">
        <w:rPr>
          <w:szCs w:val="28"/>
          <w:lang w:val="pl-PL"/>
        </w:rPr>
        <w:t xml:space="preserve"> </w:t>
      </w:r>
      <w:r w:rsidR="008E70F7" w:rsidRPr="002441D8">
        <w:rPr>
          <w:szCs w:val="28"/>
          <w:lang w:val="pl-PL"/>
        </w:rPr>
        <w:t xml:space="preserve"> </w:t>
      </w:r>
      <w:r w:rsidR="00E931FA" w:rsidRPr="002441D8">
        <w:rPr>
          <w:szCs w:val="28"/>
          <w:lang w:val="pl-PL"/>
        </w:rPr>
        <w:t xml:space="preserve"> </w:t>
      </w:r>
      <w:r w:rsidR="00EA7B4B" w:rsidRPr="002441D8">
        <w:rPr>
          <w:szCs w:val="28"/>
          <w:lang w:val="pl-PL"/>
        </w:rPr>
        <w:t xml:space="preserve"> </w:t>
      </w:r>
      <w:r w:rsidR="009438DD" w:rsidRPr="002441D8">
        <w:rPr>
          <w:szCs w:val="28"/>
          <w:lang w:val="pl-PL"/>
        </w:rPr>
        <w:t xml:space="preserve"> </w:t>
      </w:r>
      <w:r w:rsidR="00D73082" w:rsidRPr="002441D8">
        <w:rPr>
          <w:szCs w:val="28"/>
        </w:rPr>
        <w:t xml:space="preserve"> </w:t>
      </w:r>
      <w:r w:rsidR="00F94A7A" w:rsidRPr="002441D8">
        <w:rPr>
          <w:szCs w:val="28"/>
        </w:rPr>
        <w:t xml:space="preserve"> </w:t>
      </w:r>
      <w:r w:rsidR="007F6DF4" w:rsidRPr="002441D8">
        <w:rPr>
          <w:szCs w:val="28"/>
        </w:rPr>
        <w:t xml:space="preserve"> </w:t>
      </w:r>
      <w:r w:rsidR="004F4EC9" w:rsidRPr="002441D8">
        <w:rPr>
          <w:szCs w:val="28"/>
        </w:rPr>
        <w:t xml:space="preserve"> </w:t>
      </w:r>
      <w:r w:rsidR="00C958DF" w:rsidRPr="002441D8">
        <w:rPr>
          <w:szCs w:val="28"/>
        </w:rPr>
        <w:t xml:space="preserve"> </w:t>
      </w:r>
      <w:r w:rsidR="00522047" w:rsidRPr="002441D8">
        <w:rPr>
          <w:szCs w:val="28"/>
        </w:rPr>
        <w:t xml:space="preserve"> </w:t>
      </w:r>
      <w:r w:rsidR="000E3097" w:rsidRPr="002441D8">
        <w:rPr>
          <w:szCs w:val="28"/>
        </w:rPr>
        <w:t xml:space="preserve"> </w:t>
      </w:r>
      <w:r w:rsidR="007F23D7" w:rsidRPr="002441D8">
        <w:rPr>
          <w:szCs w:val="28"/>
        </w:rPr>
        <w:t xml:space="preserve"> </w:t>
      </w:r>
      <w:r w:rsidR="0021286B" w:rsidRPr="002441D8">
        <w:rPr>
          <w:color w:val="000000"/>
          <w:szCs w:val="28"/>
        </w:rPr>
        <w:t xml:space="preserve"> </w:t>
      </w:r>
      <w:r w:rsidR="00DE1975" w:rsidRPr="002441D8">
        <w:rPr>
          <w:color w:val="000000"/>
          <w:szCs w:val="28"/>
        </w:rPr>
        <w:t xml:space="preserve"> </w:t>
      </w:r>
      <w:r w:rsidR="00EA7B4B" w:rsidRPr="002441D8">
        <w:rPr>
          <w:color w:val="000000"/>
          <w:szCs w:val="28"/>
        </w:rPr>
        <w:t xml:space="preserve"> </w:t>
      </w:r>
      <w:r w:rsidR="0039015E" w:rsidRPr="002441D8">
        <w:rPr>
          <w:color w:val="000000"/>
          <w:szCs w:val="28"/>
        </w:rPr>
        <w:t xml:space="preserve"> </w:t>
      </w:r>
      <w:r w:rsidR="0058274E" w:rsidRPr="002441D8">
        <w:rPr>
          <w:color w:val="000000"/>
          <w:szCs w:val="28"/>
        </w:rPr>
        <w:t xml:space="preserve"> </w:t>
      </w:r>
      <w:r w:rsidR="007076D2" w:rsidRPr="002441D8">
        <w:rPr>
          <w:color w:val="000000"/>
          <w:szCs w:val="28"/>
        </w:rPr>
        <w:t xml:space="preserve"> </w:t>
      </w:r>
      <w:r w:rsidR="007D0F9A" w:rsidRPr="002441D8">
        <w:rPr>
          <w:color w:val="000000"/>
          <w:szCs w:val="28"/>
        </w:rPr>
        <w:t xml:space="preserve"> </w:t>
      </w:r>
      <w:r w:rsidR="00E931FA" w:rsidRPr="002441D8">
        <w:rPr>
          <w:color w:val="000000"/>
          <w:szCs w:val="28"/>
        </w:rPr>
        <w:t xml:space="preserve"> </w:t>
      </w:r>
      <w:r w:rsidR="00D268E5" w:rsidRPr="002441D8">
        <w:rPr>
          <w:color w:val="000000"/>
          <w:szCs w:val="28"/>
        </w:rPr>
        <w:t xml:space="preserve"> </w:t>
      </w:r>
      <w:r w:rsidR="00D73082" w:rsidRPr="002441D8">
        <w:rPr>
          <w:color w:val="000000"/>
          <w:szCs w:val="28"/>
        </w:rPr>
        <w:t xml:space="preserve"> </w:t>
      </w:r>
      <w:r w:rsidR="009153A9" w:rsidRPr="002441D8">
        <w:rPr>
          <w:color w:val="000000"/>
          <w:szCs w:val="28"/>
        </w:rPr>
        <w:t xml:space="preserve"> </w:t>
      </w:r>
      <w:r w:rsidR="008C2946" w:rsidRPr="002441D8">
        <w:rPr>
          <w:color w:val="000000"/>
          <w:szCs w:val="28"/>
        </w:rPr>
        <w:t xml:space="preserve"> </w:t>
      </w:r>
      <w:r w:rsidR="00B20DC2" w:rsidRPr="002441D8">
        <w:rPr>
          <w:color w:val="000000"/>
          <w:szCs w:val="28"/>
        </w:rPr>
        <w:t xml:space="preserve"> </w:t>
      </w:r>
      <w:r w:rsidR="00111DC0" w:rsidRPr="002441D8">
        <w:rPr>
          <w:color w:val="000000"/>
          <w:szCs w:val="28"/>
        </w:rPr>
        <w:t xml:space="preserve"> </w:t>
      </w:r>
      <w:r w:rsidR="00CE4881" w:rsidRPr="002441D8">
        <w:rPr>
          <w:color w:val="000000"/>
          <w:szCs w:val="28"/>
        </w:rPr>
        <w:t xml:space="preserve"> </w:t>
      </w:r>
      <w:r w:rsidR="007C6375" w:rsidRPr="002441D8">
        <w:rPr>
          <w:color w:val="000000"/>
          <w:szCs w:val="28"/>
        </w:rPr>
        <w:t xml:space="preserve"> </w:t>
      </w:r>
      <w:r w:rsidR="00EB51E5" w:rsidRPr="002441D8">
        <w:rPr>
          <w:color w:val="000000"/>
          <w:szCs w:val="28"/>
        </w:rPr>
        <w:t xml:space="preserve"> </w:t>
      </w:r>
      <w:r w:rsidR="00F57565" w:rsidRPr="002441D8">
        <w:rPr>
          <w:color w:val="000000"/>
          <w:szCs w:val="28"/>
        </w:rPr>
        <w:t xml:space="preserve"> </w:t>
      </w:r>
      <w:r w:rsidR="005D4E43" w:rsidRPr="002441D8">
        <w:rPr>
          <w:color w:val="000000"/>
          <w:szCs w:val="28"/>
        </w:rPr>
        <w:t xml:space="preserve"> </w:t>
      </w:r>
      <w:r w:rsidR="00B632EA" w:rsidRPr="002441D8">
        <w:rPr>
          <w:color w:val="000000"/>
          <w:szCs w:val="28"/>
        </w:rPr>
        <w:t xml:space="preserve"> </w:t>
      </w:r>
      <w:r w:rsidR="00BA1437" w:rsidRPr="002441D8">
        <w:rPr>
          <w:color w:val="000000"/>
          <w:szCs w:val="28"/>
        </w:rPr>
        <w:t xml:space="preserve"> </w:t>
      </w:r>
      <w:r w:rsidR="00960D77" w:rsidRPr="002441D8">
        <w:rPr>
          <w:color w:val="000000"/>
          <w:szCs w:val="28"/>
        </w:rPr>
        <w:t xml:space="preserve"> </w:t>
      </w:r>
      <w:r w:rsidR="00D26AB7" w:rsidRPr="002441D8">
        <w:rPr>
          <w:color w:val="000000"/>
          <w:szCs w:val="28"/>
        </w:rPr>
        <w:t xml:space="preserve"> </w:t>
      </w:r>
      <w:r w:rsidR="00E82D87" w:rsidRPr="002441D8">
        <w:rPr>
          <w:color w:val="000000"/>
          <w:szCs w:val="28"/>
        </w:rPr>
        <w:t xml:space="preserve"> </w:t>
      </w:r>
      <w:r w:rsidR="00755B2C" w:rsidRPr="002441D8">
        <w:rPr>
          <w:color w:val="000000"/>
          <w:szCs w:val="28"/>
        </w:rPr>
        <w:t xml:space="preserve"> </w:t>
      </w:r>
      <w:r w:rsidR="007F23D7" w:rsidRPr="002441D8">
        <w:rPr>
          <w:color w:val="000000"/>
          <w:szCs w:val="28"/>
        </w:rPr>
        <w:t xml:space="preserve"> </w:t>
      </w:r>
    </w:p>
    <w:p w14:paraId="389FC6B0" w14:textId="16313A79" w:rsidR="005E5CD6" w:rsidRPr="002441D8" w:rsidRDefault="00A458AD" w:rsidP="002441D8">
      <w:pPr>
        <w:spacing w:before="120" w:after="120" w:line="360" w:lineRule="auto"/>
        <w:ind w:firstLine="720"/>
        <w:jc w:val="both"/>
      </w:pPr>
      <w:r w:rsidRPr="002441D8">
        <w:rPr>
          <w:szCs w:val="28"/>
        </w:rPr>
        <w:t xml:space="preserve">Bệnh viện Đa khoa Sa Đéc </w:t>
      </w:r>
      <w:r w:rsidR="00A07A93" w:rsidRPr="002441D8">
        <w:rPr>
          <w:szCs w:val="28"/>
          <w:lang w:eastAsia="vi-VN"/>
        </w:rPr>
        <w:t xml:space="preserve">đề nghị </w:t>
      </w:r>
      <w:r w:rsidR="00A07A93" w:rsidRPr="002441D8">
        <w:rPr>
          <w:szCs w:val="28"/>
        </w:rPr>
        <w:t>các khoa, phòng</w:t>
      </w:r>
      <w:r w:rsidR="00A07A93" w:rsidRPr="002441D8">
        <w:rPr>
          <w:szCs w:val="28"/>
          <w:lang w:eastAsia="vi-VN"/>
        </w:rPr>
        <w:t xml:space="preserve"> </w:t>
      </w:r>
      <w:r w:rsidR="00104A6C" w:rsidRPr="002441D8">
        <w:rPr>
          <w:szCs w:val="28"/>
        </w:rPr>
        <w:t xml:space="preserve">triển khai </w:t>
      </w:r>
      <w:r w:rsidR="005F282C" w:rsidRPr="002441D8">
        <w:rPr>
          <w:bCs/>
          <w:szCs w:val="28"/>
        </w:rPr>
        <w:t>Quyết định số 110/QĐ-CT ngày 05</w:t>
      </w:r>
      <w:r w:rsidR="002441D8" w:rsidRPr="002441D8">
        <w:rPr>
          <w:bCs/>
          <w:szCs w:val="28"/>
        </w:rPr>
        <w:t xml:space="preserve"> tháng 3 năm </w:t>
      </w:r>
      <w:r w:rsidR="005F282C" w:rsidRPr="002441D8">
        <w:rPr>
          <w:bCs/>
          <w:szCs w:val="28"/>
        </w:rPr>
        <w:t>2025 của Cục trưởng Cục Thuế quy định các Phòng tham mưu; Phòng Quản lý hỗ trợ doanh nghiệp; Phòng Thanh tra, kiểm tra thuộc Chi cục Thuế khu vực</w:t>
      </w:r>
      <w:r w:rsidR="000D6571" w:rsidRPr="002441D8">
        <w:rPr>
          <w:szCs w:val="28"/>
          <w:lang w:eastAsia="vi-VN"/>
        </w:rPr>
        <w:t xml:space="preserve"> </w:t>
      </w:r>
      <w:r w:rsidR="00A07A93" w:rsidRPr="002441D8">
        <w:rPr>
          <w:szCs w:val="28"/>
          <w:lang w:eastAsia="vi-VN"/>
        </w:rPr>
        <w:t>đến tất cả viên chức, người lao động</w:t>
      </w:r>
      <w:r w:rsidR="006E0ED0" w:rsidRPr="002441D8">
        <w:rPr>
          <w:szCs w:val="28"/>
          <w:lang w:eastAsia="vi-VN"/>
        </w:rPr>
        <w:t xml:space="preserve"> được</w:t>
      </w:r>
      <w:r w:rsidR="00A07A93" w:rsidRPr="002441D8">
        <w:rPr>
          <w:szCs w:val="28"/>
          <w:lang w:eastAsia="vi-VN"/>
        </w:rPr>
        <w:t xml:space="preserve"> </w:t>
      </w:r>
      <w:r w:rsidR="006E0ED0" w:rsidRPr="002441D8">
        <w:t>biết</w:t>
      </w:r>
      <w:r w:rsidR="00A07A93" w:rsidRPr="002441D8">
        <w:rPr>
          <w:szCs w:val="28"/>
          <w:lang w:eastAsia="vi-VN"/>
        </w:rPr>
        <w:t xml:space="preserve"> (kèm theo </w:t>
      </w:r>
      <w:r w:rsidR="00427B5B" w:rsidRPr="002441D8">
        <w:rPr>
          <w:bCs/>
          <w:szCs w:val="28"/>
        </w:rPr>
        <w:t>Quyết định</w:t>
      </w:r>
      <w:r w:rsidR="00A07A93" w:rsidRPr="002441D8">
        <w:rPr>
          <w:szCs w:val="28"/>
          <w:lang w:eastAsia="vi-VN"/>
        </w:rPr>
        <w:t>)</w:t>
      </w:r>
      <w:r w:rsidR="00FF4C7F" w:rsidRPr="002441D8">
        <w:t>.</w:t>
      </w:r>
      <w:r w:rsidR="0085118A" w:rsidRPr="002441D8">
        <w:t xml:space="preserve"> </w:t>
      </w:r>
      <w:r w:rsidR="00800C77" w:rsidRPr="002441D8">
        <w:t xml:space="preserve"> </w:t>
      </w:r>
      <w:r w:rsidR="005F282C" w:rsidRPr="002441D8">
        <w:t xml:space="preserve"> </w:t>
      </w:r>
      <w:r w:rsidR="00463CD8" w:rsidRPr="002441D8">
        <w:t xml:space="preserve"> </w:t>
      </w:r>
      <w:r w:rsidR="00A07A93" w:rsidRPr="002441D8">
        <w:t xml:space="preserve"> </w:t>
      </w:r>
      <w:r w:rsidR="00FF4C7F" w:rsidRPr="002441D8">
        <w:t xml:space="preserve"> </w:t>
      </w:r>
      <w:r w:rsidR="00A07A93" w:rsidRPr="002441D8">
        <w:t xml:space="preserve"> </w:t>
      </w:r>
      <w:r w:rsidR="006E0ED0" w:rsidRPr="002441D8">
        <w:t xml:space="preserve"> </w:t>
      </w:r>
      <w:r w:rsidR="00677D5C" w:rsidRPr="002441D8">
        <w:rPr>
          <w:i/>
          <w:color w:val="000000"/>
          <w:szCs w:val="28"/>
          <w:lang w:val="nb-NO" w:eastAsia="vi-VN"/>
        </w:rPr>
        <w:t xml:space="preserve"> </w:t>
      </w:r>
      <w:r w:rsidR="0074425D" w:rsidRPr="002441D8">
        <w:rPr>
          <w:i/>
          <w:color w:val="000000"/>
          <w:szCs w:val="28"/>
          <w:lang w:val="nb-NO" w:eastAsia="vi-VN"/>
        </w:rPr>
        <w:t xml:space="preserve"> </w:t>
      </w:r>
      <w:r w:rsidR="00E36772" w:rsidRPr="002441D8">
        <w:rPr>
          <w:i/>
          <w:color w:val="000000"/>
          <w:szCs w:val="28"/>
          <w:lang w:val="nb-NO" w:eastAsia="vi-VN"/>
        </w:rPr>
        <w:t xml:space="preserve"> </w:t>
      </w:r>
      <w:r w:rsidR="00F501D5" w:rsidRPr="002441D8">
        <w:rPr>
          <w:i/>
          <w:color w:val="000000"/>
          <w:szCs w:val="28"/>
          <w:lang w:val="nb-NO" w:eastAsia="vi-VN"/>
        </w:rPr>
        <w:t xml:space="preserve"> </w:t>
      </w:r>
      <w:r w:rsidR="00427B5B">
        <w:rPr>
          <w:i/>
          <w:color w:val="000000"/>
          <w:szCs w:val="28"/>
          <w:lang w:val="nb-NO" w:eastAsia="vi-VN"/>
        </w:rPr>
        <w:t xml:space="preserve"> </w:t>
      </w:r>
      <w:bookmarkStart w:id="0" w:name="_GoBack"/>
      <w:bookmarkEnd w:id="0"/>
      <w:r w:rsidR="00FA6E4C" w:rsidRPr="002441D8">
        <w:rPr>
          <w:i/>
          <w:color w:val="000000"/>
          <w:szCs w:val="28"/>
          <w:lang w:val="nb-NO" w:eastAsia="vi-VN"/>
        </w:rPr>
        <w:t xml:space="preserve"> </w:t>
      </w:r>
      <w:r w:rsidR="00D12741" w:rsidRPr="002441D8">
        <w:rPr>
          <w:i/>
          <w:color w:val="000000"/>
          <w:szCs w:val="28"/>
          <w:lang w:val="nb-NO" w:eastAsia="vi-VN"/>
        </w:rPr>
        <w:t xml:space="preserve"> </w:t>
      </w:r>
      <w:r w:rsidR="0074425D" w:rsidRPr="002441D8">
        <w:rPr>
          <w:i/>
          <w:color w:val="000000"/>
          <w:szCs w:val="28"/>
          <w:lang w:val="nb-NO" w:eastAsia="vi-VN"/>
        </w:rPr>
        <w:t xml:space="preserve">  </w:t>
      </w:r>
      <w:r w:rsidR="00BC5AC1" w:rsidRPr="002441D8">
        <w:rPr>
          <w:i/>
          <w:color w:val="000000"/>
          <w:szCs w:val="28"/>
          <w:lang w:val="nb-NO" w:eastAsia="vi-VN"/>
        </w:rPr>
        <w:t xml:space="preserve"> </w:t>
      </w:r>
      <w:r w:rsidR="00383D02" w:rsidRPr="002441D8">
        <w:rPr>
          <w:i/>
          <w:color w:val="000000"/>
          <w:szCs w:val="28"/>
          <w:lang w:val="nb-NO" w:eastAsia="vi-VN"/>
        </w:rPr>
        <w:t xml:space="preserve"> </w:t>
      </w:r>
      <w:r w:rsidR="00A91D86" w:rsidRPr="002441D8">
        <w:rPr>
          <w:i/>
          <w:color w:val="000000"/>
          <w:szCs w:val="28"/>
          <w:lang w:val="nb-NO" w:eastAsia="vi-VN"/>
        </w:rPr>
        <w:t xml:space="preserve"> </w:t>
      </w:r>
      <w:r w:rsidR="007C081D" w:rsidRPr="002441D8">
        <w:rPr>
          <w:i/>
          <w:color w:val="000000"/>
          <w:szCs w:val="28"/>
          <w:lang w:val="nb-NO" w:eastAsia="vi-VN"/>
        </w:rPr>
        <w:t xml:space="preserve">  </w:t>
      </w:r>
      <w:r w:rsidR="00A04E3D" w:rsidRPr="002441D8">
        <w:rPr>
          <w:i/>
          <w:color w:val="000000"/>
          <w:szCs w:val="28"/>
          <w:lang w:val="nb-NO" w:eastAsia="vi-VN"/>
        </w:rPr>
        <w:t xml:space="preserve"> </w:t>
      </w:r>
      <w:r w:rsidR="009C218B" w:rsidRPr="002441D8">
        <w:rPr>
          <w:i/>
          <w:color w:val="000000"/>
          <w:szCs w:val="28"/>
          <w:lang w:val="nb-NO" w:eastAsia="vi-VN"/>
        </w:rPr>
        <w:t xml:space="preserve"> </w:t>
      </w:r>
      <w:r w:rsidR="008771F7" w:rsidRPr="002441D8">
        <w:rPr>
          <w:i/>
          <w:color w:val="000000"/>
          <w:szCs w:val="28"/>
          <w:lang w:val="nb-NO" w:eastAsia="vi-VN"/>
        </w:rPr>
        <w:t xml:space="preserve">  </w:t>
      </w:r>
      <w:r w:rsidR="005A6DD2" w:rsidRPr="002441D8">
        <w:rPr>
          <w:i/>
          <w:color w:val="000000"/>
          <w:szCs w:val="28"/>
          <w:lang w:val="nb-NO" w:eastAsia="vi-VN"/>
        </w:rPr>
        <w:t xml:space="preserve"> </w:t>
      </w:r>
      <w:r w:rsidR="004A1002" w:rsidRPr="002441D8">
        <w:rPr>
          <w:i/>
          <w:color w:val="000000"/>
          <w:szCs w:val="28"/>
          <w:lang w:val="nb-NO" w:eastAsia="vi-VN"/>
        </w:rPr>
        <w:t xml:space="preserve"> </w:t>
      </w:r>
      <w:r w:rsidR="00572CDE" w:rsidRPr="002441D8">
        <w:rPr>
          <w:i/>
          <w:color w:val="000000"/>
          <w:szCs w:val="28"/>
          <w:lang w:val="nb-NO" w:eastAsia="vi-VN"/>
        </w:rPr>
        <w:t xml:space="preserve"> </w:t>
      </w:r>
      <w:r w:rsidR="00E6693C" w:rsidRPr="002441D8">
        <w:rPr>
          <w:i/>
          <w:color w:val="000000"/>
          <w:szCs w:val="28"/>
          <w:lang w:val="nb-NO" w:eastAsia="vi-VN"/>
        </w:rPr>
        <w:t xml:space="preserve"> </w:t>
      </w:r>
      <w:r w:rsidR="0039015E" w:rsidRPr="002441D8">
        <w:rPr>
          <w:szCs w:val="28"/>
          <w:lang w:val="nb-NO"/>
        </w:rPr>
        <w:t xml:space="preserve"> </w:t>
      </w:r>
      <w:r w:rsidR="009F49BD" w:rsidRPr="002441D8">
        <w:rPr>
          <w:szCs w:val="28"/>
          <w:lang w:val="nb-NO"/>
        </w:rPr>
        <w:t xml:space="preserve"> </w:t>
      </w:r>
      <w:r w:rsidR="003113C4" w:rsidRPr="002441D8">
        <w:rPr>
          <w:szCs w:val="28"/>
          <w:lang w:val="nb-NO"/>
        </w:rPr>
        <w:t xml:space="preserve"> </w:t>
      </w:r>
      <w:r w:rsidR="007F23D7" w:rsidRPr="002441D8">
        <w:rPr>
          <w:szCs w:val="28"/>
          <w:lang w:val="nb-NO"/>
        </w:rPr>
        <w:t xml:space="preserve"> </w:t>
      </w:r>
      <w:r w:rsidR="003113C4" w:rsidRPr="002441D8">
        <w:rPr>
          <w:szCs w:val="28"/>
          <w:lang w:val="nb-NO"/>
        </w:rPr>
        <w:t xml:space="preserve"> </w:t>
      </w:r>
      <w:r w:rsidR="00B20DC2" w:rsidRPr="002441D8">
        <w:rPr>
          <w:szCs w:val="28"/>
          <w:lang w:val="pl-PL"/>
        </w:rPr>
        <w:t xml:space="preserve"> </w:t>
      </w:r>
      <w:r w:rsidR="00083E42" w:rsidRPr="002441D8">
        <w:rPr>
          <w:szCs w:val="28"/>
          <w:lang w:val="pl-PL"/>
        </w:rPr>
        <w:t xml:space="preserve"> </w:t>
      </w:r>
      <w:r w:rsidR="00EA7B4B" w:rsidRPr="002441D8">
        <w:rPr>
          <w:szCs w:val="28"/>
          <w:lang w:val="pl-PL"/>
        </w:rPr>
        <w:t xml:space="preserve"> </w:t>
      </w:r>
      <w:r w:rsidR="00DE1975" w:rsidRPr="002441D8">
        <w:rPr>
          <w:szCs w:val="28"/>
          <w:lang w:val="pl-PL"/>
        </w:rPr>
        <w:t xml:space="preserve"> </w:t>
      </w:r>
      <w:r w:rsidR="00692C8F" w:rsidRPr="002441D8">
        <w:rPr>
          <w:szCs w:val="28"/>
          <w:lang w:val="pl-PL"/>
        </w:rPr>
        <w:t xml:space="preserve"> </w:t>
      </w:r>
      <w:r w:rsidR="00B632EA" w:rsidRPr="002441D8">
        <w:rPr>
          <w:szCs w:val="28"/>
          <w:lang w:val="nb-NO"/>
        </w:rPr>
        <w:t xml:space="preserve"> </w:t>
      </w:r>
      <w:r w:rsidR="00960D77" w:rsidRPr="002441D8">
        <w:rPr>
          <w:szCs w:val="28"/>
          <w:lang w:val="nb-NO"/>
        </w:rPr>
        <w:t xml:space="preserve"> </w:t>
      </w:r>
      <w:r w:rsidR="00F94A7A" w:rsidRPr="002441D8">
        <w:rPr>
          <w:szCs w:val="28"/>
          <w:lang w:val="nb-NO"/>
        </w:rPr>
        <w:t xml:space="preserve"> </w:t>
      </w:r>
      <w:r w:rsidR="000926EF" w:rsidRPr="002441D8">
        <w:rPr>
          <w:szCs w:val="28"/>
          <w:lang w:val="nb-NO"/>
        </w:rPr>
        <w:t xml:space="preserve"> </w:t>
      </w:r>
      <w:r w:rsidR="00DD79F0" w:rsidRPr="002441D8">
        <w:rPr>
          <w:szCs w:val="28"/>
          <w:lang w:val="nb-NO"/>
        </w:rPr>
        <w:t xml:space="preserve"> </w:t>
      </w:r>
      <w:r w:rsidR="00D045C6" w:rsidRPr="002441D8">
        <w:rPr>
          <w:szCs w:val="28"/>
          <w:lang w:val="nb-NO"/>
        </w:rPr>
        <w:t xml:space="preserve"> </w:t>
      </w:r>
      <w:r w:rsidR="00F642D8" w:rsidRPr="002441D8">
        <w:rPr>
          <w:szCs w:val="28"/>
          <w:lang w:val="nl-NL"/>
        </w:rPr>
        <w:t xml:space="preserve"> </w:t>
      </w:r>
      <w:r w:rsidR="009438DD" w:rsidRPr="002441D8">
        <w:rPr>
          <w:szCs w:val="28"/>
          <w:lang w:val="nl-NL"/>
        </w:rPr>
        <w:t xml:space="preserve"> </w:t>
      </w:r>
      <w:r w:rsidR="007076D2" w:rsidRPr="002441D8">
        <w:rPr>
          <w:szCs w:val="28"/>
          <w:lang w:val="nl-NL"/>
        </w:rPr>
        <w:t xml:space="preserve"> </w:t>
      </w:r>
      <w:r w:rsidR="0039015E" w:rsidRPr="002441D8">
        <w:rPr>
          <w:szCs w:val="28"/>
          <w:lang w:val="nl-NL"/>
        </w:rPr>
        <w:t xml:space="preserve">  </w:t>
      </w:r>
      <w:r w:rsidR="004B2AC0" w:rsidRPr="002441D8">
        <w:rPr>
          <w:szCs w:val="28"/>
          <w:lang w:val="nl-NL"/>
        </w:rPr>
        <w:t xml:space="preserve"> </w:t>
      </w:r>
      <w:r w:rsidR="00E6693C" w:rsidRPr="002441D8">
        <w:rPr>
          <w:szCs w:val="28"/>
          <w:lang w:val="nl-NL"/>
        </w:rPr>
        <w:t xml:space="preserve">  </w:t>
      </w:r>
      <w:r w:rsidR="00C228BD" w:rsidRPr="002441D8">
        <w:rPr>
          <w:szCs w:val="28"/>
          <w:lang w:val="nl-NL"/>
        </w:rPr>
        <w:t xml:space="preserve"> </w:t>
      </w:r>
      <w:r w:rsidR="007E2422" w:rsidRPr="002441D8">
        <w:rPr>
          <w:szCs w:val="28"/>
          <w:lang w:val="nl-NL"/>
        </w:rPr>
        <w:t xml:space="preserve"> </w:t>
      </w:r>
      <w:r w:rsidR="00C958DF" w:rsidRPr="002441D8">
        <w:rPr>
          <w:szCs w:val="28"/>
          <w:lang w:val="nl-NL"/>
        </w:rPr>
        <w:t xml:space="preserve"> </w:t>
      </w:r>
      <w:r w:rsidR="003A4769" w:rsidRPr="002441D8">
        <w:rPr>
          <w:szCs w:val="28"/>
          <w:lang w:val="nl-NL"/>
        </w:rPr>
        <w:t xml:space="preserve"> </w:t>
      </w:r>
      <w:r w:rsidR="00651B6F" w:rsidRPr="002441D8">
        <w:rPr>
          <w:szCs w:val="28"/>
          <w:lang w:val="nl-NL"/>
        </w:rPr>
        <w:t xml:space="preserve"> </w:t>
      </w:r>
      <w:r w:rsidR="003A4769" w:rsidRPr="002441D8">
        <w:rPr>
          <w:szCs w:val="28"/>
          <w:lang w:val="nl-NL"/>
        </w:rPr>
        <w:t xml:space="preserve"> </w:t>
      </w:r>
      <w:r w:rsidR="00EB51E5" w:rsidRPr="002441D8">
        <w:rPr>
          <w:szCs w:val="28"/>
          <w:lang w:val="nl-NL"/>
        </w:rPr>
        <w:t xml:space="preserve"> </w:t>
      </w:r>
      <w:r w:rsidRPr="002441D8">
        <w:rPr>
          <w:szCs w:val="28"/>
          <w:lang w:val="nl-NL"/>
        </w:rPr>
        <w:t xml:space="preserve"> </w:t>
      </w:r>
      <w:r w:rsidR="004C79F0" w:rsidRPr="002441D8">
        <w:rPr>
          <w:szCs w:val="28"/>
          <w:lang w:val="nl-NL"/>
        </w:rPr>
        <w:t xml:space="preserve"> </w:t>
      </w:r>
      <w:r w:rsidR="003147A8" w:rsidRPr="002441D8">
        <w:rPr>
          <w:szCs w:val="28"/>
          <w:lang w:val="nl-NL"/>
        </w:rPr>
        <w:t xml:space="preserve"> </w:t>
      </w:r>
      <w:r w:rsidR="00D00ABC" w:rsidRPr="002441D8">
        <w:rPr>
          <w:szCs w:val="28"/>
          <w:lang w:val="nl-NL"/>
        </w:rPr>
        <w:t xml:space="preserve">  </w:t>
      </w:r>
      <w:r w:rsidR="00826380" w:rsidRPr="002441D8">
        <w:rPr>
          <w:szCs w:val="28"/>
          <w:lang w:val="nl-NL"/>
        </w:rPr>
        <w:t xml:space="preserve"> </w:t>
      </w:r>
    </w:p>
    <w:p w14:paraId="0156DF4F" w14:textId="77777777" w:rsidR="004C17CC" w:rsidRPr="002239D6" w:rsidRDefault="008966CA" w:rsidP="002441D8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2441D8">
        <w:rPr>
          <w:sz w:val="28"/>
          <w:szCs w:val="28"/>
        </w:rPr>
        <w:t xml:space="preserve">Đề nghị </w:t>
      </w:r>
      <w:r w:rsidRPr="002441D8">
        <w:rPr>
          <w:sz w:val="28"/>
          <w:szCs w:val="28"/>
          <w:lang w:val="en-US"/>
        </w:rPr>
        <w:t>t</w:t>
      </w:r>
      <w:r w:rsidR="004C17CC" w:rsidRPr="002441D8">
        <w:rPr>
          <w:sz w:val="28"/>
          <w:szCs w:val="28"/>
        </w:rPr>
        <w:t>rưởng</w:t>
      </w:r>
      <w:r w:rsidR="004C17CC" w:rsidRPr="002441D8">
        <w:rPr>
          <w:sz w:val="28"/>
          <w:szCs w:val="28"/>
          <w:lang w:val="en-US"/>
        </w:rPr>
        <w:t xml:space="preserve"> các</w:t>
      </w:r>
      <w:r w:rsidR="00984A5E" w:rsidRPr="002441D8">
        <w:rPr>
          <w:sz w:val="28"/>
          <w:szCs w:val="28"/>
        </w:rPr>
        <w:t xml:space="preserve"> </w:t>
      </w:r>
      <w:r w:rsidR="007979C4" w:rsidRPr="002441D8">
        <w:rPr>
          <w:sz w:val="28"/>
          <w:szCs w:val="28"/>
          <w:lang w:val="en-US"/>
        </w:rPr>
        <w:t>k</w:t>
      </w:r>
      <w:r w:rsidR="004C17CC" w:rsidRPr="002441D8">
        <w:rPr>
          <w:sz w:val="28"/>
          <w:szCs w:val="28"/>
        </w:rPr>
        <w:t xml:space="preserve">hoa, phòng thực hiện </w:t>
      </w:r>
      <w:r w:rsidR="004C17CC" w:rsidRPr="002441D8">
        <w:rPr>
          <w:sz w:val="28"/>
          <w:szCs w:val="28"/>
          <w:lang w:val="en-US"/>
        </w:rPr>
        <w:t xml:space="preserve">tốt </w:t>
      </w:r>
      <w:r w:rsidR="004C17CC" w:rsidRPr="002441D8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6726F" w14:textId="77777777" w:rsidR="003E3801" w:rsidRDefault="003E3801">
      <w:r>
        <w:separator/>
      </w:r>
    </w:p>
  </w:endnote>
  <w:endnote w:type="continuationSeparator" w:id="0">
    <w:p w14:paraId="048314A2" w14:textId="77777777" w:rsidR="003E3801" w:rsidRDefault="003E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3096D" w14:textId="77777777" w:rsidR="003E3801" w:rsidRDefault="003E3801">
      <w:r>
        <w:separator/>
      </w:r>
    </w:p>
  </w:footnote>
  <w:footnote w:type="continuationSeparator" w:id="0">
    <w:p w14:paraId="61C78989" w14:textId="77777777" w:rsidR="003E3801" w:rsidRDefault="003E3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0F8B"/>
    <w:rsid w:val="000C6D05"/>
    <w:rsid w:val="000D6571"/>
    <w:rsid w:val="000D6ECD"/>
    <w:rsid w:val="000E3097"/>
    <w:rsid w:val="000F1406"/>
    <w:rsid w:val="000F30E8"/>
    <w:rsid w:val="001022A1"/>
    <w:rsid w:val="00104A6C"/>
    <w:rsid w:val="00111DC0"/>
    <w:rsid w:val="00147C8A"/>
    <w:rsid w:val="00151FB6"/>
    <w:rsid w:val="0015495A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239D6"/>
    <w:rsid w:val="00231903"/>
    <w:rsid w:val="002441D8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D7B4F"/>
    <w:rsid w:val="002F6573"/>
    <w:rsid w:val="003061CE"/>
    <w:rsid w:val="00306C6A"/>
    <w:rsid w:val="003113C4"/>
    <w:rsid w:val="0031433E"/>
    <w:rsid w:val="003147A8"/>
    <w:rsid w:val="003173F7"/>
    <w:rsid w:val="00327516"/>
    <w:rsid w:val="00332804"/>
    <w:rsid w:val="003464EA"/>
    <w:rsid w:val="0035756E"/>
    <w:rsid w:val="003601BE"/>
    <w:rsid w:val="003607AA"/>
    <w:rsid w:val="00362B5C"/>
    <w:rsid w:val="00366635"/>
    <w:rsid w:val="003700F6"/>
    <w:rsid w:val="003778CF"/>
    <w:rsid w:val="00383D02"/>
    <w:rsid w:val="0039015E"/>
    <w:rsid w:val="00391561"/>
    <w:rsid w:val="003A4769"/>
    <w:rsid w:val="003A737D"/>
    <w:rsid w:val="003A78E4"/>
    <w:rsid w:val="003E16CB"/>
    <w:rsid w:val="003E3801"/>
    <w:rsid w:val="003F06DD"/>
    <w:rsid w:val="003F0E1F"/>
    <w:rsid w:val="003F1C30"/>
    <w:rsid w:val="003F7030"/>
    <w:rsid w:val="003F7B20"/>
    <w:rsid w:val="0040504A"/>
    <w:rsid w:val="0040555C"/>
    <w:rsid w:val="0041042F"/>
    <w:rsid w:val="004269B0"/>
    <w:rsid w:val="00427795"/>
    <w:rsid w:val="00427B5B"/>
    <w:rsid w:val="004568D2"/>
    <w:rsid w:val="00463CD8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229D3"/>
    <w:rsid w:val="00530FF6"/>
    <w:rsid w:val="00531050"/>
    <w:rsid w:val="00531572"/>
    <w:rsid w:val="00531A04"/>
    <w:rsid w:val="00555AE2"/>
    <w:rsid w:val="00572CDE"/>
    <w:rsid w:val="00575CEA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D4E43"/>
    <w:rsid w:val="005E5CD6"/>
    <w:rsid w:val="005E7849"/>
    <w:rsid w:val="005F282C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92C8F"/>
    <w:rsid w:val="006A0E99"/>
    <w:rsid w:val="006A162F"/>
    <w:rsid w:val="006A265B"/>
    <w:rsid w:val="006B6FD0"/>
    <w:rsid w:val="006C6101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7B8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38A1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9F77F1"/>
    <w:rsid w:val="00A01137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36772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4A7A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403</cp:revision>
  <dcterms:created xsi:type="dcterms:W3CDTF">2021-04-23T07:08:00Z</dcterms:created>
  <dcterms:modified xsi:type="dcterms:W3CDTF">2025-04-01T02:27:00Z</dcterms:modified>
</cp:coreProperties>
</file>