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56" w:type="dxa"/>
        <w:jc w:val="left"/>
        <w:tblInd w:w="108" w:type="dxa"/>
        <w:tblLayout w:type="fixed"/>
        <w:tblCellMar>
          <w:top w:w="0" w:type="dxa"/>
          <w:left w:w="108" w:type="dxa"/>
          <w:bottom w:w="0" w:type="dxa"/>
          <w:right w:w="108" w:type="dxa"/>
        </w:tblCellMar>
        <w:tblLook w:val="04a0"/>
      </w:tblPr>
      <w:tblGrid>
        <w:gridCol w:w="4503"/>
        <w:gridCol w:w="5953"/>
      </w:tblGrid>
      <w:tr>
        <w:trPr>
          <w:trHeight w:val="841" w:hRule="atLeast"/>
        </w:trPr>
        <w:tc>
          <w:tcPr>
            <w:tcW w:w="4503" w:type="dxa"/>
            <w:tcBorders/>
            <w:shd w:color="auto" w:fill="auto" w:val="clear"/>
          </w:tcPr>
          <w:p>
            <w:pPr>
              <w:pStyle w:val="Heading5"/>
              <w:tabs>
                <w:tab w:val="clear" w:pos="720"/>
                <w:tab w:val="center" w:pos="1680" w:leader="none"/>
                <w:tab w:val="center" w:pos="6240" w:leader="none"/>
              </w:tabs>
              <w:jc w:val="both"/>
              <w:rPr>
                <w:szCs w:val="28"/>
              </w:rPr>
            </w:pPr>
            <w:r>
              <w:rPr>
                <w:szCs w:val="28"/>
              </w:rPr>
              <w:t>HỘI ĐỒNG THUỐC VÀ ĐIỀU TRỊ</w:t>
            </w:r>
          </w:p>
          <w:p>
            <w:pPr>
              <w:pStyle w:val="Normal"/>
              <w:spacing w:lineRule="auto" w:line="240" w:before="0" w:after="0"/>
              <w:jc w:val="both"/>
              <w:rPr>
                <w:rFonts w:ascii="Times New Roman" w:hAnsi="Times New Roman" w:cs="Times New Roman"/>
                <w:b/>
                <w:sz w:val="28"/>
                <w:szCs w:val="28"/>
              </w:rPr>
            </w:pPr>
            <w:r>
              <mc:AlternateContent>
                <mc:Choice Requires="wps">
                  <w:drawing>
                    <wp:anchor distT="0" distB="0" distL="114300" distR="114300" simplePos="0" relativeHeight="2" behindDoc="0" locked="0" layoutInCell="1" allowOverlap="1">
                      <wp:simplePos x="0" y="0"/>
                      <wp:positionH relativeFrom="column">
                        <wp:posOffset>748665</wp:posOffset>
                      </wp:positionH>
                      <wp:positionV relativeFrom="paragraph">
                        <wp:posOffset>361315</wp:posOffset>
                      </wp:positionV>
                      <wp:extent cx="781050" cy="635"/>
                      <wp:effectExtent l="635" t="1270" r="1270" b="635"/>
                      <wp:wrapNone/>
                      <wp:docPr id="1" name="Straight Arrow Connector 2"/>
                      <a:graphic xmlns:a="http://schemas.openxmlformats.org/drawingml/2006/main">
                        <a:graphicData uri="http://schemas.microsoft.com/office/word/2010/wordprocessingShape">
                          <wps:wsp>
                            <wps:cNvSpPr/>
                            <wps:spPr>
                              <a:xfrm>
                                <a:off x="0" y="0"/>
                                <a:ext cx="78120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58.95pt;margin-top:28.45pt;width:61.45pt;height:0pt;mso-wrap-style:none;v-text-anchor:middle" type="_x0000_t32">
                      <v:fill o:detectmouseclick="t" on="false"/>
                      <v:stroke color="black" joinstyle="round" endcap="flat"/>
                      <w10:wrap type="none"/>
                    </v:shape>
                  </w:pict>
                </mc:Fallback>
              </mc:AlternateContent>
            </w:r>
            <w:r>
              <w:rPr>
                <w:rFonts w:cs="Times New Roman" w:ascii="Times New Roman" w:hAnsi="Times New Roman"/>
                <w:b/>
                <w:spacing w:val="-10"/>
                <w:sz w:val="28"/>
                <w:szCs w:val="28"/>
                <w:lang w:val="vi-VN"/>
              </w:rPr>
              <w:t xml:space="preserve">ĐƠN VỊ </w:t>
            </w:r>
            <w:r>
              <w:rPr>
                <w:rFonts w:cs="Times New Roman" w:ascii="Times New Roman" w:hAnsi="Times New Roman"/>
                <w:b/>
                <w:spacing w:val="-10"/>
                <w:sz w:val="28"/>
                <w:szCs w:val="28"/>
              </w:rPr>
              <w:t xml:space="preserve">THÔNG TIN THUỐC  </w:t>
            </w:r>
          </w:p>
        </w:tc>
        <w:tc>
          <w:tcPr>
            <w:tcW w:w="5953" w:type="dxa"/>
            <w:tcBorders/>
            <w:shd w:color="auto" w:fill="auto" w:val="clear"/>
          </w:tcPr>
          <w:p>
            <w:pPr>
              <w:pStyle w:val="Heading5"/>
              <w:tabs>
                <w:tab w:val="clear" w:pos="720"/>
                <w:tab w:val="center" w:pos="1680" w:leader="none"/>
                <w:tab w:val="center" w:pos="6240" w:leader="none"/>
              </w:tabs>
              <w:jc w:val="both"/>
              <w:rPr>
                <w:b/>
                <w:spacing w:val="-10"/>
                <w:szCs w:val="28"/>
              </w:rPr>
            </w:pPr>
            <w:r>
              <w:rPr>
                <w:b/>
                <w:spacing w:val="-10"/>
                <w:szCs w:val="28"/>
              </w:rPr>
              <w:t>CỘNG HÒA XÃ HỘI CHỦ NGHĨA VIỆT NAM</w:t>
            </w:r>
          </w:p>
          <w:p>
            <w:pPr>
              <w:pStyle w:val="Heading5"/>
              <w:tabs>
                <w:tab w:val="clear" w:pos="720"/>
                <w:tab w:val="center" w:pos="1680" w:leader="none"/>
                <w:tab w:val="center" w:pos="6240" w:leader="none"/>
              </w:tabs>
              <w:jc w:val="both"/>
              <w:rPr>
                <w:b/>
                <w:spacing w:val="-10"/>
                <w:szCs w:val="28"/>
              </w:rPr>
            </w:pPr>
            <w:r>
              <w:rPr>
                <w:b/>
                <w:spacing w:val="-10"/>
                <w:szCs w:val="28"/>
              </w:rPr>
              <w:t xml:space="preserve">                 </w:t>
            </w:r>
            <w:r>
              <w:rPr>
                <w:b/>
                <w:spacing w:val="-10"/>
                <w:szCs w:val="28"/>
              </w:rPr>
              <w:t>Độc lập - Tự do - Hạnh phúc</w:t>
            </w:r>
          </w:p>
          <w:p>
            <w:pPr>
              <w:pStyle w:val="Normal"/>
              <w:widowControl/>
              <w:bidi w:val="0"/>
              <w:spacing w:lineRule="auto" w:line="276" w:before="0" w:after="200"/>
              <w:jc w:val="left"/>
              <w:rPr/>
            </w:pPr>
            <w:r>
              <w:rPr/>
              <mc:AlternateContent>
                <mc:Choice Requires="wps">
                  <w:drawing>
                    <wp:anchor distT="0" distB="0" distL="114300" distR="114300" simplePos="0" relativeHeight="3" behindDoc="0" locked="0" layoutInCell="1" allowOverlap="1">
                      <wp:simplePos x="0" y="0"/>
                      <wp:positionH relativeFrom="column">
                        <wp:posOffset>701675</wp:posOffset>
                      </wp:positionH>
                      <wp:positionV relativeFrom="paragraph">
                        <wp:posOffset>156845</wp:posOffset>
                      </wp:positionV>
                      <wp:extent cx="2009775" cy="635"/>
                      <wp:effectExtent l="1270" t="1270" r="635" b="635"/>
                      <wp:wrapNone/>
                      <wp:docPr id="2" name="Straight Arrow Connector 1"/>
                      <a:graphic xmlns:a="http://schemas.openxmlformats.org/drawingml/2006/main">
                        <a:graphicData uri="http://schemas.microsoft.com/office/word/2010/wordprocessingShape">
                          <wps:wsp>
                            <wps:cNvSpPr/>
                            <wps:spPr>
                              <a:xfrm>
                                <a:off x="0" y="0"/>
                                <a:ext cx="2009880" cy="7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stroked="t" o:allowincell="t" style="position:absolute;margin-left:55.25pt;margin-top:12.35pt;width:158.2pt;height:0pt;mso-wrap-style:none;v-text-anchor:middle" type="_x0000_t32">
                      <v:fill o:detectmouseclick="t" on="false"/>
                      <v:stroke color="black" joinstyle="round" endcap="flat"/>
                      <w10:wrap type="none"/>
                    </v:shape>
                  </w:pict>
                </mc:Fallback>
              </mc:AlternateContent>
            </w:r>
          </w:p>
        </w:tc>
      </w:tr>
      <w:tr>
        <w:trPr/>
        <w:tc>
          <w:tcPr>
            <w:tcW w:w="4503" w:type="dxa"/>
            <w:tcBorders/>
            <w:shd w:color="auto"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c>
        <w:tc>
          <w:tcPr>
            <w:tcW w:w="5953" w:type="dxa"/>
            <w:tcBorders/>
            <w:shd w:color="auto" w:fill="auto" w:val="clear"/>
          </w:tcPr>
          <w:p>
            <w:pPr>
              <w:pStyle w:val="Heading5"/>
              <w:tabs>
                <w:tab w:val="clear" w:pos="720"/>
                <w:tab w:val="center" w:pos="1680" w:leader="none"/>
                <w:tab w:val="center" w:pos="6240" w:leader="none"/>
              </w:tabs>
              <w:jc w:val="both"/>
              <w:rPr>
                <w:spacing w:val="-10"/>
                <w:szCs w:val="28"/>
              </w:rPr>
            </w:pPr>
            <w:r>
              <w:rPr>
                <w:spacing w:val="-10"/>
                <w:szCs w:val="28"/>
              </w:rPr>
            </w:r>
          </w:p>
        </w:tc>
      </w:tr>
    </w:tbl>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lang w:val="vi-VN"/>
        </w:rPr>
        <w:t xml:space="preserve">BẢNG TIN </w:t>
      </w:r>
      <w:r>
        <w:rPr>
          <w:rFonts w:cs="Times New Roman" w:ascii="Times New Roman" w:hAnsi="Times New Roman"/>
          <w:b/>
          <w:sz w:val="28"/>
          <w:szCs w:val="28"/>
        </w:rPr>
        <w:t>THÔNG TIN THUỐC THÁNG 0</w:t>
      </w:r>
      <w:r>
        <w:rPr>
          <w:rFonts w:cs="Times New Roman" w:ascii="Times New Roman" w:hAnsi="Times New Roman"/>
          <w:b/>
          <w:sz w:val="28"/>
          <w:szCs w:val="28"/>
        </w:rPr>
        <w:t>7</w:t>
      </w:r>
      <w:r>
        <w:rPr>
          <w:rFonts w:cs="Times New Roman" w:ascii="Times New Roman" w:hAnsi="Times New Roman"/>
          <w:b/>
          <w:sz w:val="28"/>
          <w:szCs w:val="28"/>
        </w:rPr>
        <w:t>/2026</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sz w:val="28"/>
          <w:szCs w:val="28"/>
        </w:rPr>
      </w:pPr>
      <w:r>
        <w:rPr>
          <w:rFonts w:cs="Times New Roman" w:ascii="Times New Roman" w:hAnsi="Times New Roman"/>
          <w:b/>
          <w:bCs/>
          <w:color w:val="FF0000"/>
          <w:sz w:val="28"/>
          <w:szCs w:val="28"/>
          <w:highlight w:val="yellow"/>
        </w:rPr>
        <w:t xml:space="preserve">I. </w:t>
      </w:r>
      <w:r>
        <w:rPr>
          <w:rFonts w:ascii="Times New Roman" w:hAnsi="Times New Roman"/>
          <w:color w:val="696969"/>
          <w:sz w:val="28"/>
          <w:szCs w:val="28"/>
        </w:rPr>
        <w:t xml:space="preserve"> </w:t>
      </w:r>
      <w:r>
        <w:rPr>
          <w:rFonts w:cs="Times New Roman" w:ascii="Times New Roman" w:hAnsi="Times New Roman"/>
          <w:color w:val="414141"/>
          <w:sz w:val="28"/>
          <w:szCs w:val="28"/>
        </w:rPr>
        <w:t xml:space="preserve"> </w:t>
      </w:r>
      <w:r>
        <w:rPr>
          <w:rFonts w:ascii="Times New Roman" w:hAnsi="Times New Roman"/>
          <w:b w:val="false"/>
          <w:i w:val="false"/>
          <w:caps w:val="false"/>
          <w:smallCaps w:val="false"/>
          <w:color w:val="C9211E"/>
          <w:spacing w:val="0"/>
          <w:sz w:val="28"/>
          <w:szCs w:val="28"/>
          <w:shd w:fill="FFFF00" w:val="clear"/>
        </w:rPr>
        <w:t>Viêm cơ, tiêu cơ vân do tương tác thuốc atorvastatin và clarithromycin: Thông tin từ tạp chí Australian Prescriber</w:t>
      </w:r>
    </w:p>
    <w:p>
      <w:pPr>
        <w:pStyle w:val="Normal"/>
        <w:spacing w:lineRule="auto" w:line="240" w:before="0" w:after="0"/>
        <w:rPr>
          <w:rFonts w:ascii="Times New Roman" w:hAnsi="Times New Roman"/>
          <w:b w:val="false"/>
          <w:i w:val="false"/>
          <w:caps w:val="false"/>
          <w:smallCaps w:val="false"/>
          <w:color w:val="006666"/>
          <w:spacing w:val="0"/>
          <w:sz w:val="28"/>
          <w:szCs w:val="28"/>
        </w:rPr>
      </w:pPr>
      <w:r>
        <w:rPr>
          <w:rFonts w:ascii="Times New Roman" w:hAnsi="Times New Roman"/>
          <w:b w:val="false"/>
          <w:i w:val="false"/>
          <w:caps w:val="false"/>
          <w:smallCaps w:val="false"/>
          <w:color w:val="006666"/>
          <w:spacing w:val="0"/>
          <w:sz w:val="28"/>
          <w:szCs w:val="28"/>
        </w:rPr>
      </w:r>
    </w:p>
    <w:p>
      <w:pPr>
        <w:sectPr>
          <w:footerReference w:type="even" r:id="rId2"/>
          <w:footerReference w:type="default" r:id="rId3"/>
          <w:footerReference w:type="first" r:id="rId4"/>
          <w:type w:val="nextPage"/>
          <w:pgSz w:w="12240" w:h="15840"/>
          <w:pgMar w:left="1134" w:right="1134" w:gutter="0" w:header="0" w:top="1134" w:footer="720" w:bottom="1134"/>
          <w:pgNumType w:fmt="decimal"/>
          <w:formProt w:val="false"/>
          <w:textDirection w:val="lrTb"/>
          <w:docGrid w:type="default" w:linePitch="360" w:charSpace="0"/>
        </w:sectPr>
      </w:pPr>
    </w:p>
    <w:p>
      <w:pPr>
        <w:pStyle w:val="BodyText"/>
        <w:widowControl/>
        <w:pBdr/>
        <w:bidi w:val="0"/>
        <w:spacing w:lineRule="auto" w:line="331" w:before="0" w:after="0"/>
        <w:ind w:hanging="0" w:left="0" w:right="0"/>
        <w:jc w:val="both"/>
        <w:rPr>
          <w:rFonts w:ascii="Times New Roman" w:hAnsi="Times New Roman" w:cs="Times New Roman"/>
          <w:b/>
          <w:i w:val="false"/>
          <w:caps w:val="false"/>
          <w:smallCaps w:val="false"/>
          <w:strike w:val="false"/>
          <w:dstrike w:val="false"/>
          <w:color w:val="000000"/>
          <w:spacing w:val="0"/>
          <w:sz w:val="28"/>
          <w:szCs w:val="28"/>
          <w:u w:val="none"/>
          <w:effect w:val="none"/>
          <w:shd w:fill="auto" w:val="clear"/>
        </w:rPr>
      </w:pPr>
      <w:bookmarkStart w:id="0" w:name="docs-internal-guid-bea2d9d3-7fff-3992-45"/>
      <w:bookmarkEnd w:id="0"/>
      <w:r>
        <w:rPr>
          <w:rFonts w:cs="Times New Roman" w:ascii="Times New Roman" w:hAnsi="Times New Roman"/>
          <w:b/>
          <w:i w:val="false"/>
          <w:caps w:val="false"/>
          <w:smallCaps w:val="false"/>
          <w:strike w:val="false"/>
          <w:dstrike w:val="false"/>
          <w:color w:val="000000"/>
          <w:spacing w:val="0"/>
          <w:sz w:val="28"/>
          <w:szCs w:val="28"/>
          <w:u w:val="none"/>
          <w:effect w:val="none"/>
          <w:shd w:fill="auto" w:val="clear"/>
        </w:rPr>
        <w:t>Ca lâm sàng</w:t>
      </w:r>
    </w:p>
    <w:p>
      <w:pPr>
        <w:pStyle w:val="BodyText"/>
        <w:widowControl/>
        <w:pBdr/>
        <w:bidi w:val="0"/>
        <w:spacing w:lineRule="auto" w:line="432" w:before="0" w:after="0"/>
        <w:ind w:hanging="0" w:left="0" w:right="0"/>
        <w:jc w:val="both"/>
        <w:rPr>
          <w:rFonts w:ascii="Times New Roman" w:hAnsi="Times New Roman" w:cs="Times New Roman"/>
          <w:b w:val="false"/>
          <w:i w:val="false"/>
          <w:caps w:val="false"/>
          <w:smallCaps w:val="false"/>
          <w:strike w:val="false"/>
          <w:dstrike w:val="false"/>
          <w:color w:val="000000"/>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pacing w:val="0"/>
          <w:sz w:val="28"/>
          <w:szCs w:val="28"/>
          <w:u w:val="none"/>
          <w:effect w:val="none"/>
          <w:shd w:fill="auto" w:val="clear"/>
        </w:rPr>
        <w:t>Bệnh nhân nam 79 tuổi, tiền sử tăng cholesterol máu lâu năm, đang điều trị bệnh động mạch vành nặng, rung nhĩ, tăng huyết áp và bệnh cơ tim phì đại. Bệnh nhân được kê đơn các thuốc gồm atorvastatin 80 mg/ngày, rivaroxaban 20 mg/ngày, furosemid 40 mg/ngày, digoxin 125 microgam/ngày, colecalciferol 2000 đơn vị/ngày, coenzyme Q10 01 viên/ngày và kali clorua 600 mg/ngày. Một tháng trước, bệnh nhân được kê đơn bổ sung thêm clarithromycin 250 mg, 2 lần/ngày, để điều trị viêm xoang và tiếp tục sử dụng thuốc này cho đến lần tái khám này. </w:t>
      </w:r>
    </w:p>
    <w:p>
      <w:pPr>
        <w:pStyle w:val="BodyText"/>
        <w:widowControl/>
        <w:pBdr/>
        <w:bidi w:val="0"/>
        <w:spacing w:lineRule="auto" w:line="432" w:before="0" w:after="0"/>
        <w:ind w:hanging="0" w:left="0" w:right="0"/>
        <w:jc w:val="both"/>
        <w:rPr>
          <w:rFonts w:ascii="Times New Roman" w:hAnsi="Times New Roman" w:cs="Times New Roman"/>
          <w:b w:val="false"/>
          <w:i w:val="false"/>
          <w:caps w:val="false"/>
          <w:smallCaps w:val="false"/>
          <w:strike w:val="false"/>
          <w:dstrike w:val="false"/>
          <w:color w:val="000000"/>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pacing w:val="0"/>
          <w:sz w:val="28"/>
          <w:szCs w:val="28"/>
          <w:u w:val="none"/>
          <w:effect w:val="none"/>
          <w:shd w:fill="auto" w:val="clear"/>
        </w:rPr>
        <w:t>Hiện tại, bệnh nhân xuất hiện tình trạng đau nhức cơ tiến triển, mệt mỏi và khó khăn khi đứng lên từ tư thế ngồi. Kết quả xét nghiệm cho thấy tốc độ máu lắng tăng lên 91 mm/giờ (giá trị tham chiếu: 2-25 mm/giờ) và nồng độ protein C phản ứng (CRP) là 80 mg/L. Xét nghiệm công thức máu toàn phần và điện giải, ure và creatinin đều bình thường. Xét nghiệm chức năng gan ghi nhận tăng các enzym gan, bao gồm aspartat aminotransferase (AST) 161 U/L, alanin aminotransferase (ALT) 105 U/L và gamma-glutamyl transferase (GGT) 104 U/L. Bác sĩ kê đơn prednisolon với chẩn đoán ban đầu là viêm đa cơ dạng thấp và chỉ định nhập viện để tiếp tục theo dõi.</w:t>
      </w:r>
    </w:p>
    <w:p>
      <w:pPr>
        <w:pStyle w:val="BodyText"/>
        <w:widowControl/>
        <w:pBdr/>
        <w:bidi w:val="0"/>
        <w:spacing w:lineRule="auto" w:line="432" w:before="0" w:after="0"/>
        <w:ind w:hanging="0" w:left="0" w:right="0"/>
        <w:jc w:val="both"/>
        <w:rPr>
          <w:rFonts w:ascii="Times New Roman" w:hAnsi="Times New Roman" w:cs="Times New Roman"/>
          <w:b w:val="false"/>
          <w:i w:val="false"/>
          <w:caps w:val="false"/>
          <w:smallCaps w:val="false"/>
          <w:strike w:val="false"/>
          <w:dstrike w:val="false"/>
          <w:color w:val="000000"/>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pacing w:val="0"/>
          <w:sz w:val="28"/>
          <w:szCs w:val="28"/>
          <w:u w:val="none"/>
          <w:effect w:val="none"/>
          <w:shd w:fill="auto" w:val="clear"/>
        </w:rPr>
        <w:t>Ngày thứ 3 sau nhập viện, bệnh nhân xuất hiện tình trạng đau và yếu cơ các chi dưới tăng dần, bác sĩ chuyên khoa thăm khám và ghi nhận tình trạng có cải thiện nhẹ sau khi bắt đầu điều trị bằng prednisolon, tuy nhiên hiện tại triệu chứng lại diễn tiến nặng lên. Khám lâm sàng ghi nhận yếu cơ gốc chi, không kèm các dấu hiệu của bệnh lý hệ thống. Xét nghiệm cho thấy nồng độ creatin kinase (CK) tăng lên 1640 U/L. Khai thác thêm tiền sử sử dụng thuốc, bác sĩ nghi ngờ viêm cơ là hậu quả của tương tác giữa atorvastatin và clarithromycin, do đó chỉ định ngừng cả hai thuốc.</w:t>
      </w:r>
    </w:p>
    <w:p>
      <w:pPr>
        <w:pStyle w:val="BodyText"/>
        <w:widowControl/>
        <w:pBdr/>
        <w:bidi w:val="0"/>
        <w:spacing w:lineRule="auto" w:line="432" w:before="0" w:after="0"/>
        <w:ind w:hanging="0" w:left="0" w:right="0"/>
        <w:jc w:val="both"/>
        <w:rPr>
          <w:rFonts w:ascii="Times New Roman" w:hAnsi="Times New Roman" w:cs="Times New Roman"/>
          <w:b w:val="false"/>
          <w:i w:val="false"/>
          <w:caps w:val="false"/>
          <w:smallCaps w:val="false"/>
          <w:color w:val="414141"/>
          <w:spacing w:val="0"/>
          <w:sz w:val="28"/>
          <w:szCs w:val="28"/>
        </w:rPr>
      </w:pPr>
      <w:r>
        <w:rPr>
          <w:rFonts w:cs="Times New Roman" w:ascii="Times New Roman" w:hAnsi="Times New Roman"/>
          <w:b w:val="false"/>
          <w:i w:val="false"/>
          <w:caps w:val="false"/>
          <w:smallCaps w:val="false"/>
          <w:strike w:val="false"/>
          <w:dstrike w:val="false"/>
          <w:color w:val="000000"/>
          <w:spacing w:val="0"/>
          <w:sz w:val="28"/>
          <w:szCs w:val="28"/>
          <w:u w:val="none"/>
          <w:effect w:val="none"/>
          <w:shd w:fill="auto" w:val="clear"/>
        </w:rPr>
        <w:t>Mặc dù đã ngừng sử dụng atorvastatin và clarithromycin, tình trạng lâm sàng của bệnh nhân vẫn tiếp tục xấu đi. Yếu cơ tiến triển ở cả chi trên và chi dưới, bệnh nhân không thực hiện được nghiệm pháp đứng lên từ tư thế ngồi và xuất hiện nước tiểu sẫm màu, xét nghiệm dương tính với myoglobin. Nồng độ creatin kinase (CK) tiếp tục tăng, đạt đỉnh 39800 U/L vào ngày thứ 12 sau nhập viện; đồng thời, nồng độ aspartat aminotransferase (AST) đạt 1.690 U/L. Chụp cộng hưởng từ (MRI) vùng đùi cho thấy tình trạng phù nề và sưng đối xứng rõ rệt của các khối cơ đùi. Kết quả xét nghiệm tự kháng thể toàn diện, bao gồm các tự kháng thể liên quan đến viêm cơ, đều âm tính. Bệnh nhân được chẩn đoán nhiều khả năng mắc tiêu cơ vân. Prednisolon được giảm liều dần và bệnh nhân được truyền dịch tĩnh mạch kết hợp lợi tiểu tích cực. Tuần thứ 3 sau nhập viện, tình trạng lâm sàng của bệnh nhân cải thiện dần, với nồng độ creatin kinase (CK) giảm xuống 313 U/L. Đến ngày thứ 21, bệnh nhân được xuất viện.</w:t>
      </w:r>
    </w:p>
    <w:p>
      <w:pPr>
        <w:pStyle w:val="BodyText"/>
        <w:widowControl/>
        <w:pBdr/>
        <w:bidi w:val="0"/>
        <w:spacing w:lineRule="auto" w:line="432" w:before="0" w:after="0"/>
        <w:ind w:hanging="0" w:left="0" w:right="0"/>
        <w:jc w:val="both"/>
        <w:rPr>
          <w:rFonts w:ascii="Times New Roman" w:hAnsi="Times New Roman" w:cs="Times New Roman"/>
          <w:color w:val="414141"/>
          <w:sz w:val="28"/>
          <w:szCs w:val="28"/>
        </w:rPr>
      </w:pPr>
      <w:r>
        <w:rPr>
          <w:rStyle w:val="Strong"/>
          <w:rFonts w:cs="Times New Roman" w:ascii="Times New Roman" w:hAnsi="Times New Roman"/>
          <w:b w:val="false"/>
          <w:i w:val="false"/>
          <w:caps w:val="false"/>
          <w:smallCaps w:val="false"/>
          <w:strike w:val="false"/>
          <w:dstrike w:val="false"/>
          <w:color w:val="000000"/>
          <w:spacing w:val="0"/>
          <w:sz w:val="28"/>
          <w:szCs w:val="28"/>
          <w:u w:val="none"/>
          <w:effect w:val="none"/>
          <w:shd w:fill="auto" w:val="clear"/>
        </w:rPr>
        <w:t>Bàn luận</w:t>
      </w:r>
    </w:p>
    <w:p>
      <w:pPr>
        <w:pStyle w:val="BodyText"/>
        <w:widowControl/>
        <w:pBdr/>
        <w:bidi w:val="0"/>
        <w:spacing w:lineRule="auto" w:line="432" w:before="0" w:after="0"/>
        <w:ind w:hanging="0" w:left="0" w:right="0"/>
        <w:jc w:val="both"/>
        <w:rPr>
          <w:rFonts w:ascii="Times New Roman" w:hAnsi="Times New Roman" w:cs="Times New Roman"/>
          <w:b w:val="false"/>
          <w:i w:val="false"/>
          <w:caps w:val="false"/>
          <w:smallCaps w:val="false"/>
          <w:strike w:val="false"/>
          <w:dstrike w:val="false"/>
          <w:color w:val="000000"/>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pacing w:val="0"/>
          <w:sz w:val="28"/>
          <w:szCs w:val="28"/>
          <w:u w:val="none"/>
          <w:effect w:val="none"/>
          <w:shd w:fill="auto" w:val="clear"/>
        </w:rPr>
        <w:t>Statin (chất ức chế HMG-CoA reductase) là nhóm thuốc được sử dụng rộng rãi trong điều trị rối loạn lipid máu. Mặc dù dung nạp tốt, nhưng statin có thể gây viêm cơ nhiễm độc, viêm cơ tự miễn và tiêu cơ vân. Statin được vận chuyển vào tế bào gan thông qua các chất vận chuyển anion hữu cơ (OAT) và chủ yếu được chuyển hóa bởi hệ enzym chuyển hóa thuốc cytochrom P450 (CYP). Đối với độc tính của statin, hệ CYP giữ vai trò quan trọng hơn OAT trong việc quyết định mức độ phơi nhiễm thuốc toàn thân. Khi quá trình chuyển hóa qua CYP bị ức chế, nồng độ statin tăng lên, làm tăng nguy cơ xuất hiện các phản ứng có hại. Trong trường hợp này, bệnh nhân được kê đơn clarithromycin, một chất ức chế mạnh CYP3A4, tương tác giữa clarithromycin và atorvastatin gây tăng mức độ phơi nhiễm toàn thân với atorvastatin, dẫn đến viêm cơ và tiêu cơ vân.</w:t>
      </w:r>
    </w:p>
    <w:p>
      <w:pPr>
        <w:pStyle w:val="BodyText"/>
        <w:widowControl/>
        <w:pBdr/>
        <w:bidi w:val="0"/>
        <w:spacing w:lineRule="auto" w:line="432" w:before="0" w:after="0"/>
        <w:ind w:hanging="0" w:left="0" w:right="0"/>
        <w:jc w:val="both"/>
        <w:rPr>
          <w:rFonts w:ascii="Times New Roman" w:hAnsi="Times New Roman" w:cs="Times New Roman"/>
          <w:b w:val="false"/>
          <w:i w:val="false"/>
          <w:caps w:val="false"/>
          <w:smallCaps w:val="false"/>
          <w:strike w:val="false"/>
          <w:dstrike w:val="false"/>
          <w:color w:val="000000"/>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pacing w:val="0"/>
          <w:sz w:val="28"/>
          <w:szCs w:val="28"/>
          <w:u w:val="none"/>
          <w:effect w:val="none"/>
          <w:shd w:fill="auto" w:val="clear"/>
        </w:rPr>
        <w:t>Các statin tan trong lipid chủ yếu được chuyển hóa tại gan bởi enzym CYP3A4 gắn trên màng tế bào, trong khi các statin tan trong nước phần lớn được thải trừ dưới dạng không chuyển hóa. Sự khác biệt này có ý nghĩa lâm sàng quan trọng, do các statin tan trong lipid dễ dàng đi qua màng tế bào và tích lũy tại các mô ngoài gan, như cơ xương, từ đó làm tăng nguy cơ viêm cơ và tiêu cơ vân. Ngược lại, các statin tan trong nước ít thâm nhập vào mô cơ hơn, do đó có nguy cơ thấp hơn gây độc tính trên các mô ngoài đích. Bảng 1 tóm tắt đặc tính tan và các enzym CYP tham gia chuyển hóa chính của các statin thường được sử dụng. </w:t>
      </w:r>
    </w:p>
    <w:p>
      <w:pPr>
        <w:pStyle w:val="Heading4"/>
        <w:widowControl/>
        <w:pBdr/>
        <w:bidi w:val="0"/>
        <w:spacing w:lineRule="auto" w:line="432" w:before="0" w:after="0"/>
        <w:ind w:hanging="0" w:left="0" w:right="0"/>
        <w:jc w:val="center"/>
        <w:rPr>
          <w:rFonts w:ascii="Times New Roman" w:hAnsi="Times New Roman" w:cs="Times New Roman"/>
          <w:color w:val="414141"/>
          <w:sz w:val="28"/>
          <w:szCs w:val="28"/>
        </w:rPr>
      </w:pPr>
      <w:r>
        <w:rPr>
          <w:rFonts w:cs="Times New Roman" w:ascii="Times New Roman" w:hAnsi="Times New Roman"/>
          <w:b/>
          <w:i w:val="false"/>
          <w:caps w:val="false"/>
          <w:smallCaps w:val="false"/>
          <w:strike w:val="false"/>
          <w:dstrike w:val="false"/>
          <w:color w:val="000000"/>
          <w:spacing w:val="0"/>
          <w:sz w:val="28"/>
          <w:szCs w:val="28"/>
          <w:u w:val="none"/>
          <w:effect w:val="none"/>
          <w:shd w:fill="auto" w:val="clear"/>
        </w:rPr>
        <w:t>Bảng 1. Đặc tính tan và chuyển hóa của một số statin phổ biến</w:t>
      </w:r>
      <w:r>
        <w:rPr>
          <w:rFonts w:cs="Times New Roman" w:ascii="Times New Roman" w:hAnsi="Times New Roman"/>
          <w:b w:val="false"/>
          <w:i w:val="false"/>
          <w:caps w:val="false"/>
          <w:smallCaps w:val="false"/>
          <w:strike w:val="false"/>
          <w:dstrike w:val="false"/>
          <w:color w:val="000000"/>
          <w:spacing w:val="0"/>
          <w:sz w:val="28"/>
          <w:szCs w:val="28"/>
          <w:u w:val="none"/>
          <w:effect w:val="none"/>
          <w:shd w:fill="auto" w:val="clear"/>
        </w:rPr>
        <w:t> </w:t>
      </w:r>
    </w:p>
    <w:p>
      <w:pPr>
        <w:sectPr>
          <w:type w:val="continuous"/>
          <w:pgSz w:w="12240" w:h="15840"/>
          <w:pgMar w:left="1134" w:right="1134" w:gutter="0" w:header="0" w:top="1134" w:footer="720" w:bottom="1134"/>
          <w:formProt w:val="false"/>
          <w:textDirection w:val="lrTb"/>
          <w:docGrid w:type="default" w:linePitch="360" w:charSpace="0"/>
        </w:sectPr>
      </w:pPr>
    </w:p>
    <w:tbl>
      <w:tblPr>
        <w:tblW w:w="9750" w:type="dxa"/>
        <w:jc w:val="center"/>
        <w:tblInd w:w="0" w:type="dxa"/>
        <w:tblLayout w:type="fixed"/>
        <w:tblCellMar>
          <w:top w:w="100" w:type="dxa"/>
          <w:left w:w="100" w:type="dxa"/>
          <w:bottom w:w="100" w:type="dxa"/>
          <w:right w:w="100" w:type="dxa"/>
        </w:tblCellMar>
      </w:tblPr>
      <w:tblGrid>
        <w:gridCol w:w="2367"/>
        <w:gridCol w:w="2962"/>
        <w:gridCol w:w="4420"/>
      </w:tblGrid>
      <w:tr>
        <w:trPr/>
        <w:tc>
          <w:tcPr>
            <w:tcW w:w="2367"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331" w:before="0" w:after="0"/>
              <w:ind w:hanging="0" w:left="0" w:right="0"/>
              <w:jc w:val="center"/>
              <w:rPr>
                <w:rFonts w:ascii="Times New Roman" w:hAnsi="Times New Roman" w:cs="Times New Roman"/>
                <w:b/>
                <w:i/>
                <w:caps w:val="false"/>
                <w:smallCaps w:val="false"/>
                <w:strike w:val="false"/>
                <w:dstrike w:val="false"/>
                <w:color w:val="000000"/>
                <w:sz w:val="28"/>
                <w:szCs w:val="28"/>
                <w:u w:val="none"/>
                <w:effect w:val="none"/>
                <w:shd w:fill="auto" w:val="clear"/>
              </w:rPr>
            </w:pPr>
            <w:r>
              <w:rPr>
                <w:rFonts w:cs="Times New Roman" w:ascii="Times New Roman" w:hAnsi="Times New Roman"/>
                <w:b/>
                <w:i/>
                <w:caps w:val="false"/>
                <w:smallCaps w:val="false"/>
                <w:strike w:val="false"/>
                <w:dstrike w:val="false"/>
                <w:color w:val="000000"/>
                <w:sz w:val="28"/>
                <w:szCs w:val="28"/>
                <w:u w:val="none"/>
                <w:effect w:val="none"/>
                <w:shd w:fill="auto" w:val="clear"/>
              </w:rPr>
              <w:t>Statin</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331" w:before="0" w:after="0"/>
              <w:ind w:hanging="0" w:left="0" w:right="0"/>
              <w:jc w:val="center"/>
              <w:rPr>
                <w:rFonts w:ascii="Times New Roman" w:hAnsi="Times New Roman" w:cs="Times New Roman"/>
                <w:b/>
                <w:i/>
                <w:caps w:val="false"/>
                <w:smallCaps w:val="false"/>
                <w:strike w:val="false"/>
                <w:dstrike w:val="false"/>
                <w:color w:val="000000"/>
                <w:sz w:val="28"/>
                <w:szCs w:val="28"/>
                <w:u w:val="none"/>
                <w:effect w:val="none"/>
                <w:shd w:fill="auto" w:val="clear"/>
              </w:rPr>
            </w:pPr>
            <w:r>
              <w:rPr>
                <w:rFonts w:cs="Times New Roman" w:ascii="Times New Roman" w:hAnsi="Times New Roman"/>
                <w:b/>
                <w:i/>
                <w:caps w:val="false"/>
                <w:smallCaps w:val="false"/>
                <w:strike w:val="false"/>
                <w:dstrike w:val="false"/>
                <w:color w:val="000000"/>
                <w:sz w:val="28"/>
                <w:szCs w:val="28"/>
                <w:u w:val="none"/>
                <w:effect w:val="none"/>
                <w:shd w:fill="auto" w:val="clear"/>
              </w:rPr>
              <w:t>Độ tan</w:t>
            </w:r>
          </w:p>
        </w:tc>
        <w:tc>
          <w:tcPr>
            <w:tcW w:w="4420"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331" w:before="0" w:after="0"/>
              <w:ind w:hanging="0" w:left="0" w:right="0"/>
              <w:jc w:val="center"/>
              <w:rPr>
                <w:rFonts w:ascii="Times New Roman" w:hAnsi="Times New Roman" w:cs="Times New Roman"/>
                <w:b/>
                <w:i/>
                <w:caps w:val="false"/>
                <w:smallCaps w:val="false"/>
                <w:strike w:val="false"/>
                <w:dstrike w:val="false"/>
                <w:color w:val="000000"/>
                <w:sz w:val="28"/>
                <w:szCs w:val="28"/>
                <w:u w:val="none"/>
                <w:effect w:val="none"/>
                <w:shd w:fill="auto" w:val="clear"/>
              </w:rPr>
            </w:pPr>
            <w:r>
              <w:rPr>
                <w:rFonts w:cs="Times New Roman" w:ascii="Times New Roman" w:hAnsi="Times New Roman"/>
                <w:b/>
                <w:i/>
                <w:caps w:val="false"/>
                <w:smallCaps w:val="false"/>
                <w:strike w:val="false"/>
                <w:dstrike w:val="false"/>
                <w:color w:val="000000"/>
                <w:sz w:val="28"/>
                <w:szCs w:val="28"/>
                <w:u w:val="none"/>
                <w:effect w:val="none"/>
                <w:shd w:fill="auto" w:val="clear"/>
              </w:rPr>
              <w:t>Chuyển hóa qua CYP </w:t>
            </w:r>
          </w:p>
        </w:tc>
      </w:tr>
      <w:tr>
        <w:trPr>
          <w:trHeight w:val="516" w:hRule="atLeast"/>
        </w:trPr>
        <w:tc>
          <w:tcPr>
            <w:tcW w:w="2367"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432" w:before="0" w:after="0"/>
              <w:ind w:hanging="0" w:left="0" w:right="0"/>
              <w:jc w:val="center"/>
              <w:rPr>
                <w:rFonts w:ascii="Times New Roman" w:hAnsi="Times New Roman" w:cs="Times New Roman"/>
                <w:b w:val="false"/>
                <w:i w:val="false"/>
                <w:caps w:val="false"/>
                <w:smallCaps w:val="false"/>
                <w:strike w:val="false"/>
                <w:dstrike w:val="false"/>
                <w:color w:val="00000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z w:val="28"/>
                <w:szCs w:val="28"/>
                <w:u w:val="none"/>
                <w:effect w:val="none"/>
                <w:shd w:fill="auto" w:val="clear"/>
              </w:rPr>
              <w:t>atorvastatin</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432" w:before="0" w:after="0"/>
              <w:ind w:hanging="0" w:left="0" w:right="0"/>
              <w:jc w:val="center"/>
              <w:rPr>
                <w:rFonts w:ascii="Times New Roman" w:hAnsi="Times New Roman" w:cs="Times New Roman"/>
                <w:b w:val="false"/>
                <w:i w:val="false"/>
                <w:caps w:val="false"/>
                <w:smallCaps w:val="false"/>
                <w:strike w:val="false"/>
                <w:dstrike w:val="false"/>
                <w:color w:val="00000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z w:val="28"/>
                <w:szCs w:val="28"/>
                <w:u w:val="none"/>
                <w:effect w:val="none"/>
                <w:shd w:fill="auto" w:val="clear"/>
              </w:rPr>
              <w:t>Tan trong lipid</w:t>
            </w:r>
          </w:p>
        </w:tc>
        <w:tc>
          <w:tcPr>
            <w:tcW w:w="4420"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432" w:before="0" w:after="0"/>
              <w:ind w:hanging="0" w:left="0" w:right="0"/>
              <w:jc w:val="center"/>
              <w:rPr>
                <w:rFonts w:ascii="Times New Roman" w:hAnsi="Times New Roman" w:cs="Times New Roman"/>
                <w:b w:val="false"/>
                <w:i w:val="false"/>
                <w:caps w:val="false"/>
                <w:smallCaps w:val="false"/>
                <w:strike w:val="false"/>
                <w:dstrike w:val="false"/>
                <w:color w:val="00000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z w:val="28"/>
                <w:szCs w:val="28"/>
                <w:u w:val="none"/>
                <w:effect w:val="none"/>
                <w:shd w:fill="auto" w:val="clear"/>
              </w:rPr>
              <w:t>CYP2C9, CYP3A4</w:t>
            </w:r>
          </w:p>
        </w:tc>
      </w:tr>
      <w:tr>
        <w:trPr/>
        <w:tc>
          <w:tcPr>
            <w:tcW w:w="2367"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432" w:before="0" w:after="0"/>
              <w:ind w:hanging="0" w:left="0" w:right="0"/>
              <w:jc w:val="center"/>
              <w:rPr>
                <w:rFonts w:ascii="Times New Roman" w:hAnsi="Times New Roman" w:cs="Times New Roman"/>
                <w:b w:val="false"/>
                <w:i w:val="false"/>
                <w:caps w:val="false"/>
                <w:smallCaps w:val="false"/>
                <w:strike w:val="false"/>
                <w:dstrike w:val="false"/>
                <w:color w:val="00000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z w:val="28"/>
                <w:szCs w:val="28"/>
                <w:u w:val="none"/>
                <w:effect w:val="none"/>
                <w:shd w:fill="auto" w:val="clear"/>
              </w:rPr>
              <w:t>pravastatin</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432" w:before="0" w:after="0"/>
              <w:ind w:hanging="0" w:left="0" w:right="0"/>
              <w:jc w:val="center"/>
              <w:rPr>
                <w:rFonts w:ascii="Times New Roman" w:hAnsi="Times New Roman" w:cs="Times New Roman"/>
                <w:b w:val="false"/>
                <w:i w:val="false"/>
                <w:caps w:val="false"/>
                <w:smallCaps w:val="false"/>
                <w:strike w:val="false"/>
                <w:dstrike w:val="false"/>
                <w:color w:val="00000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z w:val="28"/>
                <w:szCs w:val="28"/>
                <w:u w:val="none"/>
                <w:effect w:val="none"/>
                <w:shd w:fill="auto" w:val="clear"/>
              </w:rPr>
              <w:t>Tan trong nước</w:t>
            </w:r>
          </w:p>
        </w:tc>
        <w:tc>
          <w:tcPr>
            <w:tcW w:w="4420"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432" w:before="0" w:after="0"/>
              <w:ind w:hanging="0" w:left="0" w:right="0"/>
              <w:jc w:val="center"/>
              <w:rPr>
                <w:rFonts w:ascii="Times New Roman" w:hAnsi="Times New Roman" w:cs="Times New Roman"/>
                <w:b w:val="false"/>
                <w:i w:val="false"/>
                <w:caps w:val="false"/>
                <w:smallCaps w:val="false"/>
                <w:strike w:val="false"/>
                <w:dstrike w:val="false"/>
                <w:color w:val="00000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z w:val="28"/>
                <w:szCs w:val="28"/>
                <w:u w:val="none"/>
                <w:effect w:val="none"/>
                <w:shd w:fill="auto" w:val="clear"/>
              </w:rPr>
              <w:t>ít bị ảnh hưởng</w:t>
            </w:r>
          </w:p>
        </w:tc>
      </w:tr>
      <w:tr>
        <w:trPr/>
        <w:tc>
          <w:tcPr>
            <w:tcW w:w="2367"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432" w:before="0" w:after="0"/>
              <w:ind w:hanging="0" w:left="0" w:right="0"/>
              <w:jc w:val="center"/>
              <w:rPr>
                <w:rFonts w:ascii="Times New Roman" w:hAnsi="Times New Roman" w:cs="Times New Roman"/>
                <w:b w:val="false"/>
                <w:i w:val="false"/>
                <w:caps w:val="false"/>
                <w:smallCaps w:val="false"/>
                <w:strike w:val="false"/>
                <w:dstrike w:val="false"/>
                <w:color w:val="00000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z w:val="28"/>
                <w:szCs w:val="28"/>
                <w:u w:val="none"/>
                <w:effect w:val="none"/>
                <w:shd w:fill="auto" w:val="clear"/>
              </w:rPr>
              <w:t>rosuvastatin</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432" w:before="0" w:after="0"/>
              <w:ind w:hanging="0" w:left="0" w:right="0"/>
              <w:jc w:val="center"/>
              <w:rPr>
                <w:rFonts w:ascii="Times New Roman" w:hAnsi="Times New Roman" w:cs="Times New Roman"/>
                <w:b w:val="false"/>
                <w:i w:val="false"/>
                <w:caps w:val="false"/>
                <w:smallCaps w:val="false"/>
                <w:strike w:val="false"/>
                <w:dstrike w:val="false"/>
                <w:color w:val="00000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z w:val="28"/>
                <w:szCs w:val="28"/>
                <w:u w:val="none"/>
                <w:effect w:val="none"/>
                <w:shd w:fill="auto" w:val="clear"/>
              </w:rPr>
              <w:t>Tan trong nước</w:t>
            </w:r>
          </w:p>
        </w:tc>
        <w:tc>
          <w:tcPr>
            <w:tcW w:w="4420"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432" w:before="0" w:after="0"/>
              <w:ind w:hanging="0" w:left="0" w:right="0"/>
              <w:jc w:val="center"/>
              <w:rPr>
                <w:rFonts w:ascii="Times New Roman" w:hAnsi="Times New Roman" w:cs="Times New Roman"/>
                <w:b w:val="false"/>
                <w:i w:val="false"/>
                <w:caps w:val="false"/>
                <w:smallCaps w:val="false"/>
                <w:strike w:val="false"/>
                <w:dstrike w:val="false"/>
                <w:color w:val="00000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z w:val="28"/>
                <w:szCs w:val="28"/>
                <w:u w:val="none"/>
                <w:effect w:val="none"/>
                <w:shd w:fill="auto" w:val="clear"/>
              </w:rPr>
              <w:t>CYP2C9, CYP2C19</w:t>
            </w:r>
          </w:p>
        </w:tc>
      </w:tr>
      <w:tr>
        <w:trPr/>
        <w:tc>
          <w:tcPr>
            <w:tcW w:w="2367"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432" w:before="0" w:after="0"/>
              <w:ind w:hanging="0" w:left="0" w:right="0"/>
              <w:jc w:val="center"/>
              <w:rPr>
                <w:rFonts w:ascii="Times New Roman" w:hAnsi="Times New Roman" w:cs="Times New Roman"/>
                <w:b w:val="false"/>
                <w:i w:val="false"/>
                <w:caps w:val="false"/>
                <w:smallCaps w:val="false"/>
                <w:strike w:val="false"/>
                <w:dstrike w:val="false"/>
                <w:color w:val="00000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z w:val="28"/>
                <w:szCs w:val="28"/>
                <w:u w:val="none"/>
                <w:effect w:val="none"/>
                <w:shd w:fill="auto" w:val="clear"/>
              </w:rPr>
              <w:t>simvastatin</w:t>
            </w:r>
          </w:p>
        </w:tc>
        <w:tc>
          <w:tcPr>
            <w:tcW w:w="2962"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432" w:before="0" w:after="0"/>
              <w:ind w:hanging="0" w:left="0" w:right="0"/>
              <w:jc w:val="center"/>
              <w:rPr>
                <w:rFonts w:ascii="Times New Roman" w:hAnsi="Times New Roman" w:cs="Times New Roman"/>
                <w:b w:val="false"/>
                <w:i w:val="false"/>
                <w:caps w:val="false"/>
                <w:smallCaps w:val="false"/>
                <w:strike w:val="false"/>
                <w:dstrike w:val="false"/>
                <w:color w:val="00000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z w:val="28"/>
                <w:szCs w:val="28"/>
                <w:u w:val="none"/>
                <w:effect w:val="none"/>
                <w:shd w:fill="auto" w:val="clear"/>
              </w:rPr>
              <w:t>Tan trong lipid</w:t>
            </w:r>
          </w:p>
        </w:tc>
        <w:tc>
          <w:tcPr>
            <w:tcW w:w="4420" w:type="dxa"/>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432" w:before="0" w:after="0"/>
              <w:ind w:hanging="0" w:left="0" w:right="0"/>
              <w:jc w:val="center"/>
              <w:rPr>
                <w:rFonts w:ascii="Times New Roman" w:hAnsi="Times New Roman" w:cs="Times New Roman"/>
                <w:b w:val="false"/>
                <w:i w:val="false"/>
                <w:caps w:val="false"/>
                <w:smallCaps w:val="false"/>
                <w:strike w:val="false"/>
                <w:dstrike w:val="false"/>
                <w:color w:val="00000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z w:val="28"/>
                <w:szCs w:val="28"/>
                <w:u w:val="none"/>
                <w:effect w:val="none"/>
                <w:shd w:fill="auto" w:val="clear"/>
              </w:rPr>
              <w:t>CYP3A4, CYP2C8</w:t>
            </w:r>
          </w:p>
        </w:tc>
      </w:tr>
      <w:tr>
        <w:trPr/>
        <w:tc>
          <w:tcPr>
            <w:tcW w:w="9749" w:type="dxa"/>
            <w:gridSpan w:val="3"/>
            <w:tcBorders>
              <w:top w:val="single" w:sz="4" w:space="0" w:color="000000"/>
              <w:left w:val="single" w:sz="4" w:space="0" w:color="000000"/>
              <w:bottom w:val="single" w:sz="4" w:space="0" w:color="000000"/>
              <w:right w:val="single" w:sz="4" w:space="0" w:color="000000"/>
            </w:tcBorders>
            <w:vAlign w:val="center"/>
          </w:tcPr>
          <w:p>
            <w:pPr>
              <w:pStyle w:val="TableContents"/>
              <w:widowControl/>
              <w:pBdr/>
              <w:bidi w:val="0"/>
              <w:spacing w:lineRule="auto" w:line="331" w:before="0" w:after="0"/>
              <w:ind w:hanging="0" w:left="0" w:right="0"/>
              <w:jc w:val="both"/>
              <w:rPr>
                <w:rFonts w:ascii="Times New Roman" w:hAnsi="Times New Roman" w:cs="Times New Roman"/>
                <w:b w:val="false"/>
                <w:i w:val="false"/>
                <w:caps w:val="false"/>
                <w:smallCaps w:val="false"/>
                <w:strike w:val="false"/>
                <w:dstrike w:val="false"/>
                <w:color w:val="00000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000000"/>
                <w:sz w:val="28"/>
                <w:szCs w:val="28"/>
                <w:u w:val="none"/>
                <w:effect w:val="none"/>
                <w:shd w:fill="auto" w:val="clear"/>
              </w:rPr>
              <w:t>CYP = cytochrome P450</w:t>
            </w:r>
          </w:p>
        </w:tc>
      </w:tr>
    </w:tbl>
    <w:p>
      <w:pPr>
        <w:pStyle w:val="BodyText"/>
        <w:spacing w:lineRule="auto" w:line="240" w:before="0" w:after="0"/>
        <w:rPr>
          <w:rFonts w:ascii="Times New Roman" w:hAnsi="Times New Roman" w:cs="Times New Roman"/>
          <w:b w:val="false"/>
          <w:i w:val="false"/>
          <w:caps w:val="false"/>
          <w:smallCaps w:val="false"/>
          <w:strike w:val="false"/>
          <w:dstrike w:val="false"/>
          <w:color w:val="000000"/>
          <w:spacing w:val="0"/>
          <w:sz w:val="28"/>
          <w:szCs w:val="28"/>
          <w:u w:val="none"/>
          <w:effect w:val="none"/>
          <w:shd w:fill="FFFFFF" w:val="clear"/>
        </w:rPr>
      </w:pPr>
      <w:r>
        <w:rPr>
          <w:rFonts w:cs="Times New Roman" w:ascii="Times New Roman" w:hAnsi="Times New Roman"/>
          <w:b w:val="false"/>
          <w:i w:val="false"/>
          <w:caps w:val="false"/>
          <w:smallCaps w:val="false"/>
          <w:strike w:val="false"/>
          <w:dstrike w:val="false"/>
          <w:color w:val="000000"/>
          <w:spacing w:val="0"/>
          <w:sz w:val="28"/>
          <w:szCs w:val="28"/>
          <w:u w:val="none"/>
          <w:effect w:val="none"/>
          <w:shd w:fill="FFFFFF" w:val="clear"/>
        </w:rPr>
        <w:t>Mặc dù cơ chế bệnh sinh của tổn thương cơ do statin vẫn đang tiếp tục được nghiên cứu, tuy nhiên cơ chế này được cho là có liên quan đến sự suy giảm cholesterol nội bào trong cơ và giảm tổng hợp ubiquinon, từ đó dẫn đến tổn thương cơ. Do đó, việc phối hợp statin tan trong lipid với thuốc ức chế CYP làm tăng đáng kể nguy cơ viêm cơ và tiêu cơ vân.</w:t>
      </w:r>
    </w:p>
    <w:p>
      <w:pPr>
        <w:pStyle w:val="BodyText"/>
        <w:widowControl/>
        <w:pBdr/>
        <w:bidi w:val="0"/>
        <w:spacing w:lineRule="auto" w:line="240" w:before="0" w:after="0"/>
        <w:ind w:hanging="0" w:left="0" w:right="0"/>
        <w:rPr>
          <w:rFonts w:ascii="Times New Roman" w:hAnsi="Times New Roman" w:cs="Times New Roman"/>
          <w:b w:val="false"/>
          <w:i w:val="false"/>
          <w:caps w:val="false"/>
          <w:smallCaps w:val="false"/>
          <w:strike w:val="false"/>
          <w:dstrike w:val="false"/>
          <w:color w:val="000000"/>
          <w:spacing w:val="0"/>
          <w:sz w:val="28"/>
          <w:szCs w:val="28"/>
          <w:u w:val="none"/>
          <w:effect w:val="none"/>
          <w:shd w:fill="FFFFFF" w:val="clear"/>
        </w:rPr>
      </w:pPr>
      <w:r>
        <w:rPr>
          <w:rFonts w:cs="Times New Roman" w:ascii="Times New Roman" w:hAnsi="Times New Roman"/>
          <w:b w:val="false"/>
          <w:i w:val="false"/>
          <w:caps w:val="false"/>
          <w:smallCaps w:val="false"/>
          <w:strike w:val="false"/>
          <w:dstrike w:val="false"/>
          <w:color w:val="000000"/>
          <w:spacing w:val="0"/>
          <w:sz w:val="28"/>
          <w:szCs w:val="28"/>
          <w:u w:val="none"/>
          <w:effect w:val="none"/>
          <w:shd w:fill="FFFFFF" w:val="clear"/>
        </w:rPr>
        <w:t>Việc sử dụng đồng thời clarithromycin với các statin tan trong lipid làm tăng đáng kể nồng độ statin trong cơ thể, thông qua sự gia tăng diện tích dưới đường cong nồng độ - thời gian (AUC), nồng độ đỉnh trong huyết tương (Cmax) và thời gian bán thải. Trong các nghiên cứu dược động học, atorvastatin làm AUC tăng gấp 4 lần và Cmax tăng gấp 5 lần khi sử dụng cùng clarithromycin. Simvastatin ghi nhận sự thay đổi về nồng độ thuốc trong cơ thể lớn nhất, với AUC tăng gấp 10 lần, Cmax tăng gấp 7 lần và thời gian bán thải kéo dài gấp 2 lần. Năm 2011, CQQL Dược phẩm Úc (TGA) đã ban hành khuyến cáo hạn chế kê đơn simvastatin liều cao (80 mg), chỉ sử dụng cho một số đối tượng bệnh nhân nhất định do nguy cơ gia tăng viêm cơ và tiêu cơ vân, đồng thời lưu ý nguy cơ tương tác khi phối hợp với các thuốc khác.</w:t>
      </w:r>
    </w:p>
    <w:p>
      <w:pPr>
        <w:pStyle w:val="BodyText"/>
        <w:widowControl/>
        <w:pBdr/>
        <w:bidi w:val="0"/>
        <w:spacing w:lineRule="auto" w:line="240" w:before="0" w:after="0"/>
        <w:ind w:hanging="0" w:left="0" w:right="0"/>
        <w:rPr>
          <w:rFonts w:ascii="Times New Roman" w:hAnsi="Times New Roman" w:cs="Times New Roman"/>
          <w:caps w:val="false"/>
          <w:smallCaps w:val="false"/>
          <w:color w:val="414141"/>
          <w:spacing w:val="0"/>
          <w:sz w:val="28"/>
          <w:szCs w:val="28"/>
        </w:rPr>
      </w:pPr>
      <w:r>
        <w:rPr>
          <w:rFonts w:cs="Times New Roman" w:ascii="Times New Roman" w:hAnsi="Times New Roman"/>
          <w:caps w:val="false"/>
          <w:smallCaps w:val="false"/>
          <w:color w:val="414141"/>
          <w:spacing w:val="0"/>
          <w:sz w:val="28"/>
          <w:szCs w:val="28"/>
        </w:rPr>
        <w:t> </w:t>
      </w:r>
      <w:r>
        <w:rPr>
          <w:rFonts w:cs="Times New Roman" w:ascii="Times New Roman" w:hAnsi="Times New Roman"/>
          <w:b/>
          <w:i w:val="false"/>
          <w:caps w:val="false"/>
          <w:smallCaps w:val="false"/>
          <w:strike w:val="false"/>
          <w:dstrike w:val="false"/>
          <w:color w:val="000000"/>
          <w:spacing w:val="0"/>
          <w:sz w:val="28"/>
          <w:szCs w:val="28"/>
          <w:u w:val="none"/>
          <w:effect w:val="none"/>
          <w:shd w:fill="auto" w:val="clear"/>
        </w:rPr>
        <w:t>Kết luận và khuyến cáo</w:t>
      </w:r>
    </w:p>
    <w:p>
      <w:pPr>
        <w:pStyle w:val="BodyText"/>
        <w:widowControl/>
        <w:pBdr/>
        <w:bidi w:val="0"/>
        <w:spacing w:lineRule="auto" w:line="240" w:before="0" w:after="0"/>
        <w:ind w:hanging="0" w:left="0" w:right="0"/>
        <w:rPr>
          <w:rFonts w:ascii="Times New Roman" w:hAnsi="Times New Roman" w:cs="Times New Roman"/>
          <w:b w:val="false"/>
          <w:i w:val="false"/>
          <w:caps w:val="false"/>
          <w:smallCaps w:val="false"/>
          <w:strike w:val="false"/>
          <w:dstrike w:val="false"/>
          <w:color w:val="000000"/>
          <w:spacing w:val="0"/>
          <w:sz w:val="28"/>
          <w:szCs w:val="28"/>
          <w:u w:val="none"/>
          <w:effect w:val="none"/>
          <w:shd w:fill="FFFFFF" w:val="clear"/>
        </w:rPr>
      </w:pPr>
      <w:bookmarkStart w:id="1" w:name="docs-internal-guid-bb5ed77a-7fff-216a-9d"/>
      <w:bookmarkEnd w:id="1"/>
      <w:r>
        <w:rPr>
          <w:rFonts w:cs="Times New Roman" w:ascii="Times New Roman" w:hAnsi="Times New Roman"/>
          <w:b w:val="false"/>
          <w:i w:val="false"/>
          <w:caps w:val="false"/>
          <w:smallCaps w:val="false"/>
          <w:strike w:val="false"/>
          <w:dstrike w:val="false"/>
          <w:color w:val="000000"/>
          <w:spacing w:val="0"/>
          <w:sz w:val="28"/>
          <w:szCs w:val="28"/>
          <w:u w:val="none"/>
          <w:effect w:val="none"/>
          <w:shd w:fill="FFFFFF" w:val="clear"/>
        </w:rPr>
        <w:t>Statin và clarithromycin đều là những thuốc đang được sử dụng phổ biến trong thực hành lâm sàng. Tuy nhiên, không nên đánh giá thấp khả năng xảy ra tương tác thuốc có ý nghĩa lâm sàng giữa chúng. Khi điều trị bằng các thuốc kháng sinh có khả năng ức chế chuyển hóa qua CYP, cân nhắc tạm ngừng điều trị bằng statin trong thời gian sử dụng kháng sinh. Ngoài ra, giảm liều statin hoặc thay thế bằng statin thân nước cũng là những biện pháp giúp giảm thiểu nguy cơ. Các biện pháp này cần đi kèm với theo dõi lâm sàng chặt chẽ, đặc biệt ở những bệnh nhân có nguy cơ cao gặp phản ứng bất lợi liên quan đến statin. Trong bối cảnh việc sử dụng đồng thời nhiều thuốc ngày càng phổ biến, việc chủ động rà soát nguy cơ tương tác thuốc khi khởi trị bất kỳ thuốc mới nào, bất kể thời gian điều trị ngắn hay dài là rất cần thiết.</w:t>
      </w:r>
    </w:p>
    <w:p>
      <w:pPr>
        <w:pStyle w:val="BodyText"/>
        <w:widowControl/>
        <w:pBdr/>
        <w:bidi w:val="0"/>
        <w:spacing w:lineRule="auto" w:line="240" w:before="0" w:after="0"/>
        <w:ind w:hanging="0" w:left="0" w:right="0"/>
        <w:rPr>
          <w:rFonts w:ascii="Times New Roman" w:hAnsi="Times New Roman" w:cs="Times New Roman"/>
          <w:color w:val="414141"/>
          <w:sz w:val="28"/>
          <w:szCs w:val="28"/>
        </w:rPr>
      </w:pPr>
      <w:r>
        <w:rPr>
          <w:rFonts w:cs="Times New Roman" w:ascii="Times New Roman" w:hAnsi="Times New Roman"/>
          <w:b w:val="false"/>
          <w:i w:val="false"/>
          <w:caps w:val="false"/>
          <w:smallCaps w:val="false"/>
          <w:color w:val="414141"/>
          <w:spacing w:val="0"/>
          <w:sz w:val="28"/>
          <w:szCs w:val="28"/>
        </w:rPr>
        <w:t>Nguồn: </w:t>
      </w:r>
      <w:hyperlink r:id="rId5">
        <w:r>
          <w:rPr>
            <w:rStyle w:val="Hyperlink"/>
            <w:rFonts w:cs="Times New Roman" w:ascii="Times New Roman" w:hAnsi="Times New Roman"/>
            <w:b w:val="false"/>
            <w:i w:val="false"/>
            <w:caps w:val="false"/>
            <w:smallCaps w:val="false"/>
            <w:strike w:val="false"/>
            <w:dstrike w:val="false"/>
            <w:color w:val="414141"/>
            <w:spacing w:val="0"/>
            <w:sz w:val="28"/>
            <w:szCs w:val="28"/>
            <w:u w:val="none"/>
            <w:effect w:val="none"/>
          </w:rPr>
          <w:t>https://australianprescriber.tg.org.au/articles/toxic-interaction-between-atorvastatin-and-clarithromycin-causing-myositis-and-rhabdomyolysis.htm</w:t>
        </w:r>
      </w:hyperlink>
    </w:p>
    <w:p>
      <w:pPr>
        <w:pStyle w:val="Normal"/>
        <w:spacing w:lineRule="auto" w:line="240" w:before="0" w:after="0"/>
        <w:rPr>
          <w:rFonts w:ascii="Times New Roman" w:hAnsi="Times New Roman"/>
          <w:b/>
          <w:bCs/>
          <w:color w:val="C9211E"/>
          <w:sz w:val="28"/>
          <w:szCs w:val="28"/>
          <w:highlight w:val="none"/>
          <w:shd w:fill="FFFF00" w:val="clear"/>
        </w:rPr>
      </w:pPr>
      <w:r>
        <w:rPr>
          <w:rFonts w:cs="Times New Roman" w:ascii="Times New Roman" w:hAnsi="Times New Roman"/>
          <w:b/>
          <w:bCs/>
          <w:color w:val="C9211E"/>
          <w:sz w:val="28"/>
          <w:szCs w:val="28"/>
          <w:shd w:fill="FFFF00" w:val="clear"/>
        </w:rPr>
        <w:t xml:space="preserve">II. </w:t>
      </w:r>
      <w:r>
        <w:rPr>
          <w:rFonts w:ascii="Times New Roman" w:hAnsi="Times New Roman"/>
          <w:b/>
          <w:bCs/>
          <w:i w:val="false"/>
          <w:caps w:val="false"/>
          <w:smallCaps w:val="false"/>
          <w:color w:val="C9211E"/>
          <w:spacing w:val="0"/>
          <w:sz w:val="28"/>
          <w:szCs w:val="28"/>
          <w:shd w:fill="FFFF00" w:val="clear"/>
        </w:rPr>
        <w:t>Medsafe: Nhắc lại các tác dụng không mong muốn khi sử dụng corticosteroid tác dụng tại chỗ không đúng cách</w:t>
      </w:r>
    </w:p>
    <w:p>
      <w:pPr>
        <w:sectPr>
          <w:type w:val="continuous"/>
          <w:pgSz w:w="12240" w:h="15840"/>
          <w:pgMar w:left="1134" w:right="1134" w:gutter="0" w:header="0" w:top="1134" w:footer="720" w:bottom="1134"/>
          <w:pgNumType w:fmt="decimal"/>
          <w:formProt w:val="false"/>
          <w:textDirection w:val="lrTb"/>
          <w:docGrid w:type="default" w:linePitch="360" w:charSpace="0"/>
        </w:sectPr>
      </w:pPr>
    </w:p>
    <w:p>
      <w:pPr>
        <w:pStyle w:val="BodyText"/>
        <w:widowControl/>
        <w:pBdr/>
        <w:bidi w:val="0"/>
        <w:spacing w:lineRule="auto" w:line="331" w:before="0" w:after="0"/>
        <w:ind w:hanging="0" w:left="0" w:right="0"/>
        <w:jc w:val="both"/>
        <w:rPr>
          <w:rFonts w:ascii="Times New Roman" w:hAnsi="Times New Roman"/>
          <w:b w:val="false"/>
          <w:i w:val="false"/>
          <w:caps w:val="false"/>
          <w:smallCaps w:val="false"/>
          <w:color w:val="414141"/>
          <w:spacing w:val="0"/>
          <w:sz w:val="28"/>
          <w:szCs w:val="28"/>
        </w:rPr>
      </w:pPr>
      <w:bookmarkStart w:id="2" w:name="content"/>
      <w:bookmarkStart w:id="3" w:name="docs-internal-guid-d4bac747-7fff-00d8-ee"/>
      <w:bookmarkEnd w:id="2"/>
      <w:bookmarkEnd w:id="3"/>
      <w:r>
        <w:rPr>
          <w:rFonts w:cs="Times New Roman" w:ascii="Times New Roman" w:hAnsi="Times New Roman"/>
          <w:b w:val="false"/>
          <w:i w:val="false"/>
          <w:caps w:val="false"/>
          <w:smallCaps w:val="false"/>
          <w:strike w:val="false"/>
          <w:dstrike w:val="false"/>
          <w:color w:val="000000"/>
          <w:spacing w:val="0"/>
          <w:sz w:val="28"/>
          <w:szCs w:val="28"/>
          <w:u w:val="none"/>
          <w:effect w:val="none"/>
          <w:shd w:fill="FFFFFF" w:val="clear"/>
        </w:rPr>
        <w:t>Corticosteroid tác dụng tại chỗ thường được sử dụng để điều trị các bệnh viêm da, ví dụ như eczema. Hiệu quả của nhóm thuốc này đã được chứng minh rõ ràng, và các biến cố bất lợi nghiêm trọng của thuốc hiếm khi xảy ra khi thuốc được kê đơn và sử dụng đúng cách</w:t>
      </w: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strike w:val="false"/>
          <w:dstrike w:val="false"/>
          <w:color w:val="1F1F1F"/>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Mới đây, Medsafe tăng cường cảnh báo về nguy cơ xuất hiện các tác dụng không mong muốn nghiêm trọng tiềm ẩn do sử dụng không đúng cách corticosteroid tác dụng tại chỗ và khuyến nghị các biện pháp giúp giảm thiểu những nguy cơ này. </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strike w:val="false"/>
          <w:dstrike w:val="false"/>
          <w:color w:val="1F1F1F"/>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Sử dụng không đúng cách các corticosteroid tác dụng tại chỗ bao gồm việc sử dụng thuốc có hoạt lực không phù hợp cho từng vị trí trên cơ thể hoặc sử dụng thuốc với tần suất cao hơn hoặc trong thời gian dài hơn so với khuyến cáo.</w:t>
      </w:r>
    </w:p>
    <w:p>
      <w:pPr>
        <w:pStyle w:val="BodyText"/>
        <w:widowControl/>
        <w:pBdr/>
        <w:bidi w:val="0"/>
        <w:spacing w:lineRule="auto" w:line="331" w:before="0" w:after="200"/>
        <w:ind w:hanging="0" w:left="0" w:right="0"/>
        <w:jc w:val="both"/>
        <w:rPr>
          <w:rFonts w:ascii="Times New Roman" w:hAnsi="Times New Roman" w:cs="Times New Roman"/>
          <w:caps w:val="false"/>
          <w:smallCaps w:val="false"/>
          <w:color w:val="414141"/>
          <w:spacing w:val="0"/>
          <w:sz w:val="28"/>
          <w:szCs w:val="28"/>
        </w:rPr>
      </w:pPr>
      <w:r>
        <w:rPr>
          <w:rFonts w:cs="Times New Roman" w:ascii="Times New Roman" w:hAnsi="Times New Roman"/>
          <w:caps w:val="false"/>
          <w:smallCaps w:val="false"/>
          <w:color w:val="414141"/>
          <w:spacing w:val="0"/>
          <w:sz w:val="28"/>
          <w:szCs w:val="28"/>
        </w:rPr>
        <w:t> </w:t>
      </w:r>
      <w:r>
        <w:rPr>
          <w:rFonts w:cs="Times New Roman" w:ascii="Times New Roman" w:hAnsi="Times New Roman"/>
          <w:b/>
          <w:i w:val="false"/>
          <w:caps w:val="false"/>
          <w:smallCaps w:val="false"/>
          <w:strike w:val="false"/>
          <w:dstrike w:val="false"/>
          <w:color w:val="000000"/>
          <w:spacing w:val="0"/>
          <w:sz w:val="28"/>
          <w:szCs w:val="28"/>
          <w:u w:val="none"/>
          <w:effect w:val="none"/>
          <w:shd w:fill="auto" w:val="clear"/>
        </w:rPr>
        <w:t>Các tác dụng không mong muốn nghiêm trọng do sử dụng không đúng cách corticosteroid bôi ngoài da</w:t>
      </w:r>
    </w:p>
    <w:p>
      <w:pPr>
        <w:pStyle w:val="BodyText"/>
        <w:widowControl/>
        <w:pBdr/>
        <w:bidi w:val="0"/>
        <w:spacing w:lineRule="auto" w:line="331" w:before="0" w:after="200"/>
        <w:ind w:hanging="0" w:left="0" w:right="0"/>
        <w:jc w:val="both"/>
        <w:rPr>
          <w:rFonts w:ascii="Times New Roman" w:hAnsi="Times New Roman" w:cs="Times New Roman"/>
          <w:b w:val="false"/>
          <w:i w:val="false"/>
          <w:caps w:val="false"/>
          <w:smallCaps w:val="false"/>
          <w:strike w:val="false"/>
          <w:dstrike w:val="false"/>
          <w:color w:val="1F1F1F"/>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Nguy cơ gặp các phản ứng có hai nghiêm trọng tăng lên khi sử dụng corticosteroid có hoạt lực mạnh, dùng kéo dài hoặc với tần suất cao, bôi lên các vùng da mỏng, băng kín vùng da bôi thuốc, hoặc sử dụng đồng thời với các corticosteroid đường dùng khác (ví dụ: đường uống hoặc liều cao dạng hít).</w:t>
      </w:r>
    </w:p>
    <w:p>
      <w:pPr>
        <w:pStyle w:val="BodyText"/>
        <w:widowControl/>
        <w:pBdr/>
        <w:bidi w:val="0"/>
        <w:spacing w:lineRule="auto" w:line="331" w:before="0" w:after="0"/>
        <w:ind w:hanging="0" w:left="0" w:right="0"/>
        <w:jc w:val="both"/>
        <w:rPr>
          <w:rFonts w:ascii="Times New Roman" w:hAnsi="Times New Roman" w:cs="Times New Roman"/>
          <w:b/>
          <w:i/>
          <w:caps w:val="false"/>
          <w:smallCaps w:val="false"/>
          <w:strike w:val="false"/>
          <w:dstrike w:val="false"/>
          <w:color w:val="1F1F1F"/>
          <w:spacing w:val="0"/>
          <w:sz w:val="28"/>
          <w:szCs w:val="28"/>
          <w:u w:val="none"/>
          <w:effect w:val="none"/>
          <w:shd w:fill="auto" w:val="clear"/>
        </w:rPr>
      </w:pPr>
      <w:r>
        <w:rPr>
          <w:rFonts w:cs="Times New Roman" w:ascii="Times New Roman" w:hAnsi="Times New Roman"/>
          <w:b/>
          <w:i/>
          <w:caps w:val="false"/>
          <w:smallCaps w:val="false"/>
          <w:strike w:val="false"/>
          <w:dstrike w:val="false"/>
          <w:color w:val="1F1F1F"/>
          <w:spacing w:val="0"/>
          <w:sz w:val="28"/>
          <w:szCs w:val="28"/>
          <w:u w:val="none"/>
          <w:effect w:val="none"/>
          <w:shd w:fill="auto" w:val="clear"/>
        </w:rPr>
        <w:t xml:space="preserve">Các biến cố bất lợi trên da </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strike w:val="false"/>
          <w:dstrike w:val="false"/>
          <w:color w:val="1F1F1F"/>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Các phản ứng trên da đặc trưng bao gồm teo da (mỏng da), rạn da, giãn mao mạch (giãn tĩnh mạch mạng nhện), mụn trứng cá và làm nặng thêm tình trạng mụn trứng cá hoặc rosacea. Một số phản ứng như teo da có thể cải thiện dần sau khi ngừng điều trị, trong khi đó rạn da và giãn mạch thường là những tổn thương không hồi phục. </w:t>
      </w:r>
    </w:p>
    <w:p>
      <w:pPr>
        <w:pStyle w:val="BodyText"/>
        <w:widowControl/>
        <w:pBdr/>
        <w:bidi w:val="0"/>
        <w:spacing w:lineRule="auto" w:line="331" w:before="0" w:after="0"/>
        <w:ind w:hanging="0" w:left="0" w:right="0"/>
        <w:jc w:val="both"/>
        <w:rPr>
          <w:rFonts w:ascii="Times New Roman" w:hAnsi="Times New Roman" w:cs="Times New Roman"/>
          <w:b/>
          <w:i/>
          <w:caps w:val="false"/>
          <w:smallCaps w:val="false"/>
          <w:strike w:val="false"/>
          <w:dstrike w:val="false"/>
          <w:color w:val="1F1F1F"/>
          <w:spacing w:val="0"/>
          <w:sz w:val="28"/>
          <w:szCs w:val="28"/>
          <w:u w:val="none"/>
          <w:effect w:val="none"/>
          <w:shd w:fill="auto" w:val="clear"/>
        </w:rPr>
      </w:pPr>
      <w:r>
        <w:rPr>
          <w:rFonts w:cs="Times New Roman" w:ascii="Times New Roman" w:hAnsi="Times New Roman"/>
          <w:b/>
          <w:i/>
          <w:caps w:val="false"/>
          <w:smallCaps w:val="false"/>
          <w:strike w:val="false"/>
          <w:dstrike w:val="false"/>
          <w:color w:val="1F1F1F"/>
          <w:spacing w:val="0"/>
          <w:sz w:val="28"/>
          <w:szCs w:val="28"/>
          <w:u w:val="none"/>
          <w:effect w:val="none"/>
          <w:shd w:fill="auto" w:val="clear"/>
        </w:rPr>
        <w:t>Các biến cố bất lợi toàn thân</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414141"/>
          <w:spacing w:val="0"/>
          <w:sz w:val="28"/>
          <w:szCs w:val="28"/>
        </w:rPr>
      </w:pP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 xml:space="preserve">Ức chế tuyến thượng thận do thuốc được hấp thu vào tuần hoàn toàn thân có thể xảy ra khi sử dụng các corticosteroid tác dụng tại chỗ có hoạt lực mạnh hoặc rất mạnh trong thời gian dài và quá mức. Tình trạng này có thể dẫn đến ức chế hồi phục trục hạ đồi - tuyến yên - thượng thận </w:t>
      </w:r>
      <w:r>
        <w:rPr>
          <w:rFonts w:cs="Times New Roman" w:ascii="Times New Roman" w:hAnsi="Times New Roman"/>
          <w:b w:val="false"/>
          <w:i/>
          <w:caps w:val="false"/>
          <w:smallCaps w:val="false"/>
          <w:strike w:val="false"/>
          <w:dstrike w:val="false"/>
          <w:color w:val="1F1F1F"/>
          <w:spacing w:val="0"/>
          <w:sz w:val="28"/>
          <w:szCs w:val="28"/>
          <w:u w:val="none"/>
          <w:effect w:val="none"/>
          <w:shd w:fill="auto" w:val="clear"/>
        </w:rPr>
        <w:t>(HPA)</w:t>
      </w: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 hội chứng Cushing và suy thượng thận.</w:t>
      </w:r>
    </w:p>
    <w:p>
      <w:pPr>
        <w:pStyle w:val="BodyText"/>
        <w:widowControl/>
        <w:pBdr/>
        <w:bidi w:val="0"/>
        <w:spacing w:lineRule="auto" w:line="331" w:before="0" w:after="0"/>
        <w:ind w:hanging="0" w:left="0" w:right="0"/>
        <w:jc w:val="both"/>
        <w:rPr>
          <w:rFonts w:ascii="Times New Roman" w:hAnsi="Times New Roman" w:cs="Times New Roman"/>
          <w:b/>
          <w:i/>
          <w:caps w:val="false"/>
          <w:smallCaps w:val="false"/>
          <w:strike w:val="false"/>
          <w:dstrike w:val="false"/>
          <w:color w:val="1F1F1F"/>
          <w:spacing w:val="0"/>
          <w:sz w:val="28"/>
          <w:szCs w:val="28"/>
          <w:u w:val="none"/>
          <w:effect w:val="none"/>
          <w:shd w:fill="auto" w:val="clear"/>
        </w:rPr>
      </w:pPr>
      <w:r>
        <w:rPr>
          <w:rFonts w:cs="Times New Roman" w:ascii="Times New Roman" w:hAnsi="Times New Roman"/>
          <w:b/>
          <w:i/>
          <w:caps w:val="false"/>
          <w:smallCaps w:val="false"/>
          <w:strike w:val="false"/>
          <w:dstrike w:val="false"/>
          <w:color w:val="1F1F1F"/>
          <w:spacing w:val="0"/>
          <w:sz w:val="28"/>
          <w:szCs w:val="28"/>
          <w:u w:val="none"/>
          <w:effect w:val="none"/>
          <w:shd w:fill="auto" w:val="clear"/>
        </w:rPr>
        <w:t>Hội chứng tổn thương da khi ngừng steroid tại chỗ</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414141"/>
          <w:spacing w:val="0"/>
          <w:sz w:val="28"/>
          <w:szCs w:val="28"/>
        </w:rPr>
      </w:pP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 xml:space="preserve">Hội chứng tổn thương da khi ngừng steroid tại chỗ </w:t>
      </w:r>
      <w:r>
        <w:rPr>
          <w:rFonts w:cs="Times New Roman" w:ascii="Times New Roman" w:hAnsi="Times New Roman"/>
          <w:b w:val="false"/>
          <w:i/>
          <w:caps w:val="false"/>
          <w:smallCaps w:val="false"/>
          <w:strike w:val="false"/>
          <w:dstrike w:val="false"/>
          <w:color w:val="1F1F1F"/>
          <w:spacing w:val="0"/>
          <w:sz w:val="28"/>
          <w:szCs w:val="28"/>
          <w:u w:val="none"/>
          <w:effect w:val="none"/>
          <w:shd w:fill="auto" w:val="clear"/>
        </w:rPr>
        <w:t>(Topical Steroid Withdrawal - TSW)</w:t>
      </w: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 xml:space="preserve"> là một phản ứng hiếm gặp bùng phát sau khi ngừng sử dụng corticosteroid tác dụng tại chỗ, đặc biệt sau thời gian dài sử dụng không đúng cách và thường xuyên các corticosteroid có hoạt lực mạnh.</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strike w:val="false"/>
          <w:dstrike w:val="false"/>
          <w:color w:val="1F1F1F"/>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Các biểu hiện của hội chứng này bao gồm phát ban cấp tính, cảm giác bỏng rát, ngứa dữ dội và tình trạng da đỏ, tiết dịch, có thể lan rộng sang cả những vùng da không bôi thuốc. TSW có thể khó phân biệt với đợt bùng phát của bệnh lý da sẵn có hoặc với các bệnh lý da liễu khác có biểu hiện tương tự.</w:t>
      </w:r>
    </w:p>
    <w:p>
      <w:pPr>
        <w:pStyle w:val="BodyText"/>
        <w:widowControl/>
        <w:pBdr/>
        <w:bidi w:val="0"/>
        <w:spacing w:lineRule="auto" w:line="331" w:before="0" w:after="200"/>
        <w:ind w:hanging="0" w:left="0" w:right="0"/>
        <w:jc w:val="both"/>
        <w:rPr>
          <w:rFonts w:ascii="Times New Roman" w:hAnsi="Times New Roman" w:cs="Times New Roman"/>
          <w:caps w:val="false"/>
          <w:smallCaps w:val="false"/>
          <w:color w:val="414141"/>
          <w:spacing w:val="0"/>
          <w:sz w:val="28"/>
          <w:szCs w:val="28"/>
        </w:rPr>
      </w:pPr>
      <w:r>
        <w:rPr>
          <w:rFonts w:cs="Times New Roman" w:ascii="Times New Roman" w:hAnsi="Times New Roman"/>
          <w:caps w:val="false"/>
          <w:smallCaps w:val="false"/>
          <w:color w:val="414141"/>
          <w:spacing w:val="0"/>
          <w:sz w:val="28"/>
          <w:szCs w:val="28"/>
        </w:rPr>
        <w:t> </w:t>
      </w:r>
      <w:r>
        <w:rPr>
          <w:rFonts w:cs="Times New Roman" w:ascii="Times New Roman" w:hAnsi="Times New Roman"/>
          <w:b/>
          <w:i w:val="false"/>
          <w:caps w:val="false"/>
          <w:smallCaps w:val="false"/>
          <w:strike w:val="false"/>
          <w:dstrike w:val="false"/>
          <w:color w:val="1F1F1F"/>
          <w:spacing w:val="0"/>
          <w:sz w:val="28"/>
          <w:szCs w:val="28"/>
          <w:u w:val="none"/>
          <w:effect w:val="none"/>
          <w:shd w:fill="auto" w:val="clear"/>
        </w:rPr>
        <w:t>Khuyến cáo dành cho nhân viên y tế</w:t>
      </w:r>
    </w:p>
    <w:p>
      <w:pPr>
        <w:pStyle w:val="BodyText"/>
        <w:widowControl/>
        <w:pBdr/>
        <w:bidi w:val="0"/>
        <w:spacing w:lineRule="auto" w:line="331" w:before="0" w:after="200"/>
        <w:ind w:hanging="0" w:left="0" w:right="0"/>
        <w:jc w:val="both"/>
        <w:rPr>
          <w:rFonts w:ascii="Times New Roman" w:hAnsi="Times New Roman" w:cs="Times New Roman"/>
          <w:b w:val="false"/>
          <w:i w:val="false"/>
          <w:caps w:val="false"/>
          <w:smallCaps w:val="false"/>
          <w:strike w:val="false"/>
          <w:dstrike w:val="false"/>
          <w:color w:val="1F1F1F"/>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 Kê đơn corticosteroid hoạt lực thấp nhất có hiệu quả để kiểm soát triệu chứng của người bệnh. Cần lưu ý rằng việc pha trộn corticosteroid tác dụng tại chỗ không làm giảm hoạt lực của thuốc.</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strike w:val="false"/>
          <w:dstrike w:val="false"/>
          <w:color w:val="1F1F1F"/>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 Tham khảo ý kiến bác sĩ chuyên khoa đối với những bệnh nhân cần điều trị liên tục với corticosteroid tác dụng tại chỗ có hoạt lực mạnh hoặc rất mạnh trong khoảng thời gian từ 4 tuần trở lên. Có thể cần bổ sung các biện pháp điều trị khác để kiểm soát bệnh da liễu.</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strike w:val="false"/>
          <w:dstrike w:val="false"/>
          <w:color w:val="1F1F1F"/>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 Hướng dẫn cụ thể cho người bệnh về vị trí và thời điểm sử dụng thuốc, tần suất sử dụng và thời gian điều trị.</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414141"/>
          <w:spacing w:val="0"/>
          <w:sz w:val="28"/>
          <w:szCs w:val="28"/>
        </w:rPr>
      </w:pP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 xml:space="preserve">- Đơn vị đầu ngón tay </w:t>
      </w:r>
      <w:r>
        <w:rPr>
          <w:rFonts w:cs="Times New Roman" w:ascii="Times New Roman" w:hAnsi="Times New Roman"/>
          <w:b w:val="false"/>
          <w:i/>
          <w:caps w:val="false"/>
          <w:smallCaps w:val="false"/>
          <w:strike w:val="false"/>
          <w:dstrike w:val="false"/>
          <w:color w:val="1F1F1F"/>
          <w:spacing w:val="0"/>
          <w:sz w:val="28"/>
          <w:szCs w:val="28"/>
          <w:u w:val="none"/>
          <w:effect w:val="none"/>
          <w:shd w:fill="auto" w:val="clear"/>
        </w:rPr>
        <w:t>(Fingerunit - FTU)</w:t>
      </w: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 xml:space="preserve"> có thể giúp bác sĩ xác định chính xác lượng thuốc cần kê đơn. Đơn vị này cũng có thể được sử dụng để hướng dẫn người bệnh về lượng corticosteroid tác dụng tại chỗ cần dùng, giúp bảo đảm sử dụng đủ lượng thuốc đồng thời tránh dùng quá mức cần thiết.</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strike w:val="false"/>
          <w:dstrike w:val="false"/>
          <w:color w:val="1F1F1F"/>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 Nếu kê đơn nhiều chế phẩm corticosteroid tác dụng tại chỗ, cần giải thích rõ cho bệnh nhân về mức độ hoạt lực khác nhau của từng chế phẩm, cũng như hướng dẫn vị trí và thời điểm sử dụng tương ứng.</w:t>
      </w:r>
    </w:p>
    <w:p>
      <w:pPr>
        <w:pStyle w:val="BodyText"/>
        <w:widowControl/>
        <w:pBdr/>
        <w:bidi w:val="0"/>
        <w:spacing w:lineRule="auto" w:line="331" w:before="0" w:after="200"/>
        <w:ind w:hanging="0" w:left="0" w:right="0"/>
        <w:jc w:val="both"/>
        <w:rPr>
          <w:rFonts w:ascii="Times New Roman" w:hAnsi="Times New Roman" w:cs="Times New Roman"/>
          <w:caps w:val="false"/>
          <w:smallCaps w:val="false"/>
          <w:color w:val="414141"/>
          <w:spacing w:val="0"/>
          <w:sz w:val="28"/>
          <w:szCs w:val="28"/>
        </w:rPr>
      </w:pPr>
      <w:r>
        <w:rPr>
          <w:rFonts w:cs="Times New Roman" w:ascii="Times New Roman" w:hAnsi="Times New Roman"/>
          <w:caps w:val="false"/>
          <w:smallCaps w:val="false"/>
          <w:color w:val="414141"/>
          <w:spacing w:val="0"/>
          <w:sz w:val="28"/>
          <w:szCs w:val="28"/>
        </w:rPr>
        <w:t> </w:t>
      </w:r>
      <w:r>
        <w:rPr>
          <w:rFonts w:cs="Times New Roman" w:ascii="Times New Roman" w:hAnsi="Times New Roman"/>
          <w:b/>
          <w:i w:val="false"/>
          <w:caps w:val="false"/>
          <w:smallCaps w:val="false"/>
          <w:strike w:val="false"/>
          <w:dstrike w:val="false"/>
          <w:color w:val="1F1F1F"/>
          <w:spacing w:val="0"/>
          <w:sz w:val="28"/>
          <w:szCs w:val="28"/>
          <w:u w:val="none"/>
          <w:effect w:val="none"/>
          <w:shd w:fill="auto" w:val="clear"/>
        </w:rPr>
        <w:t>Khuyến cáo về ghi nhãn rõ ràng hơn đối với các chế phẩm corticosteroid tác dụng tại chỗ</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strike w:val="false"/>
          <w:dstrike w:val="false"/>
          <w:color w:val="1F1F1F"/>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Từ ngày 23/3/2028, thông tin về mức độ hoạt lực sẽ được ghi rõ trên bao bì của tất cả các chế phẩm corticosteroid tác dụng tại chỗ sử dụng trong điều trị các bệnh viêm da (như Bảng 1). Thay đổi này sẽ giúp người bệnh nhận biết đúng chế phẩm cần sử dụng và giảm nguy cơ vô tình sử dụng corticosteroid có hoạt lực mạnh hơn trên các vùng cơ thể nhạy cảm hơn.</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strike w:val="false"/>
          <w:dstrike w:val="false"/>
          <w:color w:val="1F1F1F"/>
          <w:spacing w:val="0"/>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Quy định này không áp dụng đối với nhãn cấp phát thuốc tại nhà thuốc. Tuy nhiên, Medsafe khuyến khích các dược sĩ ghi bổ sung thông tin về mức độ hoạt lực trên nhãn thuốc khi cần thiết.</w:t>
      </w:r>
    </w:p>
    <w:p>
      <w:pPr>
        <w:pStyle w:val="BodyText"/>
        <w:widowControl/>
        <w:pBdr/>
        <w:bidi w:val="0"/>
        <w:spacing w:lineRule="auto" w:line="331" w:before="0" w:after="0"/>
        <w:ind w:hanging="0" w:left="0" w:right="0"/>
        <w:jc w:val="center"/>
        <w:rPr>
          <w:rFonts w:ascii="Times New Roman" w:hAnsi="Times New Roman" w:cs="Times New Roman"/>
          <w:color w:val="414141"/>
          <w:sz w:val="28"/>
          <w:szCs w:val="28"/>
        </w:rPr>
      </w:pPr>
      <w:r>
        <w:rPr>
          <w:rFonts w:cs="Times New Roman" w:ascii="Times New Roman" w:hAnsi="Times New Roman"/>
          <w:b/>
          <w:i/>
          <w:caps w:val="false"/>
          <w:smallCaps w:val="false"/>
          <w:strike w:val="false"/>
          <w:dstrike w:val="false"/>
          <w:color w:val="1F1F1F"/>
          <w:spacing w:val="0"/>
          <w:sz w:val="28"/>
          <w:szCs w:val="28"/>
          <w:u w:val="none"/>
          <w:effect w:val="none"/>
          <w:shd w:fill="auto" w:val="clear"/>
        </w:rPr>
        <w:t>Bảng 1. Quy định ghi nhãn mức độ hoạt lực đối với corticosteroid tác dụng tại chỗ áp dụng</w:t>
      </w:r>
      <w:r>
        <w:rPr>
          <w:rFonts w:cs="Times New Roman" w:ascii="Times New Roman" w:hAnsi="Times New Roman"/>
          <w:b w:val="false"/>
          <w:i w:val="false"/>
          <w:caps w:val="false"/>
          <w:smallCaps w:val="false"/>
          <w:strike w:val="false"/>
          <w:dstrike w:val="false"/>
          <w:color w:val="1F1F1F"/>
          <w:spacing w:val="0"/>
          <w:sz w:val="28"/>
          <w:szCs w:val="28"/>
          <w:u w:val="none"/>
          <w:effect w:val="none"/>
          <w:shd w:fill="auto" w:val="clear"/>
        </w:rPr>
        <w:t xml:space="preserve"> </w:t>
      </w:r>
      <w:r>
        <w:rPr>
          <w:rFonts w:cs="Times New Roman" w:ascii="Times New Roman" w:hAnsi="Times New Roman"/>
          <w:b/>
          <w:i/>
          <w:caps w:val="false"/>
          <w:smallCaps w:val="false"/>
          <w:strike w:val="false"/>
          <w:dstrike w:val="false"/>
          <w:color w:val="1F1F1F"/>
          <w:spacing w:val="0"/>
          <w:sz w:val="28"/>
          <w:szCs w:val="28"/>
          <w:u w:val="none"/>
          <w:effect w:val="none"/>
          <w:shd w:fill="auto" w:val="clear"/>
        </w:rPr>
        <w:t>từ ngày 23 tháng 3 năm 2028</w:t>
      </w:r>
    </w:p>
    <w:p>
      <w:pPr>
        <w:sectPr>
          <w:type w:val="continuous"/>
          <w:pgSz w:w="12240" w:h="15840"/>
          <w:pgMar w:left="1134" w:right="1134" w:gutter="0" w:header="0" w:top="1134" w:footer="720" w:bottom="1134"/>
          <w:formProt w:val="false"/>
          <w:textDirection w:val="lrTb"/>
          <w:docGrid w:type="default" w:linePitch="360" w:charSpace="0"/>
        </w:sectPr>
      </w:pPr>
    </w:p>
    <w:tbl>
      <w:tblPr>
        <w:tblW w:w="8340" w:type="dxa"/>
        <w:jc w:val="center"/>
        <w:tblInd w:w="0" w:type="dxa"/>
        <w:tblLayout w:type="fixed"/>
        <w:tblCellMar>
          <w:top w:w="100" w:type="dxa"/>
          <w:left w:w="100" w:type="dxa"/>
          <w:bottom w:w="100" w:type="dxa"/>
          <w:right w:w="100" w:type="dxa"/>
        </w:tblCellMar>
      </w:tblPr>
      <w:tblGrid>
        <w:gridCol w:w="1347"/>
        <w:gridCol w:w="4232"/>
        <w:gridCol w:w="2761"/>
      </w:tblGrid>
      <w:tr>
        <w:trPr/>
        <w:tc>
          <w:tcPr>
            <w:tcW w:w="1347"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pBdr/>
              <w:bidi w:val="0"/>
              <w:spacing w:lineRule="auto" w:line="288" w:before="0" w:after="0"/>
              <w:ind w:hanging="0" w:left="0" w:right="0"/>
              <w:jc w:val="center"/>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Mức độ hoạt lực</w:t>
            </w:r>
          </w:p>
        </w:tc>
        <w:tc>
          <w:tcPr>
            <w:tcW w:w="4232"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pBdr/>
              <w:bidi w:val="0"/>
              <w:spacing w:lineRule="auto" w:line="288" w:before="0" w:after="0"/>
              <w:ind w:hanging="0" w:left="0" w:right="0"/>
              <w:jc w:val="center"/>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Ví dụ</w:t>
            </w:r>
          </w:p>
        </w:tc>
        <w:tc>
          <w:tcPr>
            <w:tcW w:w="2761"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pBdr/>
              <w:bidi w:val="0"/>
              <w:spacing w:lineRule="auto" w:line="288" w:before="0" w:after="0"/>
              <w:ind w:hanging="0" w:left="0" w:right="0"/>
              <w:jc w:val="center"/>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Thông tin ghi trên nhãn sản phẩm</w:t>
            </w:r>
          </w:p>
        </w:tc>
      </w:tr>
      <w:tr>
        <w:trPr/>
        <w:tc>
          <w:tcPr>
            <w:tcW w:w="1347"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Yếu</w:t>
            </w:r>
          </w:p>
        </w:tc>
        <w:tc>
          <w:tcPr>
            <w:tcW w:w="4232"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Hydrocortisone</w:t>
            </w:r>
          </w:p>
        </w:tc>
        <w:tc>
          <w:tcPr>
            <w:tcW w:w="2761"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Corticosteroid nhẹ</w:t>
            </w:r>
          </w:p>
        </w:tc>
      </w:tr>
      <w:tr>
        <w:trPr/>
        <w:tc>
          <w:tcPr>
            <w:tcW w:w="1347"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Trung bình</w:t>
            </w:r>
          </w:p>
        </w:tc>
        <w:tc>
          <w:tcPr>
            <w:tcW w:w="4232"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Clobetasone</w:t>
            </w:r>
          </w:p>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Hydrocortisone butyrate</w:t>
            </w:r>
          </w:p>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Triamcinolone acetonide</w:t>
            </w:r>
          </w:p>
        </w:tc>
        <w:tc>
          <w:tcPr>
            <w:tcW w:w="2761"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Corticosteroid trung bình</w:t>
            </w:r>
          </w:p>
        </w:tc>
      </w:tr>
      <w:tr>
        <w:trPr/>
        <w:tc>
          <w:tcPr>
            <w:tcW w:w="1347"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Mạnh</w:t>
            </w:r>
          </w:p>
        </w:tc>
        <w:tc>
          <w:tcPr>
            <w:tcW w:w="4232"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Betamethasone valerate</w:t>
            </w:r>
          </w:p>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Betamethasone dipropionate</w:t>
            </w:r>
          </w:p>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Mometasone furoate</w:t>
            </w:r>
          </w:p>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Methylprednisolone aceponate</w:t>
            </w:r>
          </w:p>
        </w:tc>
        <w:tc>
          <w:tcPr>
            <w:tcW w:w="2761"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Corticosteroid mạnh</w:t>
            </w:r>
          </w:p>
        </w:tc>
      </w:tr>
      <w:tr>
        <w:trPr/>
        <w:tc>
          <w:tcPr>
            <w:tcW w:w="1347"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Rất mạnh</w:t>
            </w:r>
          </w:p>
        </w:tc>
        <w:tc>
          <w:tcPr>
            <w:tcW w:w="4232"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Clobetasol propionate</w:t>
            </w:r>
          </w:p>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Betamethasone dipropionate (dạng bào chế tối ưu hóa)</w:t>
            </w:r>
          </w:p>
        </w:tc>
        <w:tc>
          <w:tcPr>
            <w:tcW w:w="2761" w:type="dxa"/>
            <w:tcBorders>
              <w:top w:val="single" w:sz="8" w:space="0" w:color="000000"/>
              <w:left w:val="single" w:sz="8" w:space="0" w:color="000000"/>
              <w:bottom w:val="single" w:sz="8" w:space="0" w:color="000000"/>
              <w:right w:val="single" w:sz="8" w:space="0" w:color="000000"/>
            </w:tcBorders>
            <w:vAlign w:val="center"/>
          </w:tcPr>
          <w:p>
            <w:pPr>
              <w:pStyle w:val="TableContents"/>
              <w:widowControl/>
              <w:pBdr/>
              <w:bidi w:val="0"/>
              <w:spacing w:lineRule="auto" w:line="288" w:before="0" w:after="0"/>
              <w:ind w:hanging="0" w:left="0" w:right="0"/>
              <w:rPr>
                <w:rFonts w:ascii="Times New Roman" w:hAnsi="Times New Roman" w:cs="Times New Roman"/>
                <w:b w:val="false"/>
                <w:i w:val="false"/>
                <w:caps w:val="false"/>
                <w:smallCaps w:val="false"/>
                <w:strike w:val="false"/>
                <w:dstrike w:val="false"/>
                <w:color w:val="1F1F1F"/>
                <w:sz w:val="28"/>
                <w:szCs w:val="28"/>
                <w:u w:val="none"/>
                <w:effect w:val="none"/>
                <w:shd w:fill="auto" w:val="clear"/>
              </w:rPr>
            </w:pPr>
            <w:r>
              <w:rPr>
                <w:rFonts w:cs="Times New Roman" w:ascii="Times New Roman" w:hAnsi="Times New Roman"/>
                <w:b w:val="false"/>
                <w:i w:val="false"/>
                <w:caps w:val="false"/>
                <w:smallCaps w:val="false"/>
                <w:strike w:val="false"/>
                <w:dstrike w:val="false"/>
                <w:color w:val="1F1F1F"/>
                <w:sz w:val="28"/>
                <w:szCs w:val="28"/>
                <w:u w:val="none"/>
                <w:effect w:val="none"/>
                <w:shd w:fill="auto" w:val="clear"/>
              </w:rPr>
              <w:t>Corticosteroid rất mạnh</w:t>
            </w:r>
          </w:p>
        </w:tc>
      </w:tr>
    </w:tbl>
    <w:p>
      <w:pPr>
        <w:pStyle w:val="Normal"/>
        <w:spacing w:lineRule="auto" w:line="240" w:before="0" w:after="0"/>
        <w:rPr>
          <w:rFonts w:ascii="Times New Roman" w:hAnsi="Times New Roman" w:cs="Times New Roman"/>
          <w:color w:val="414141"/>
          <w:sz w:val="28"/>
          <w:szCs w:val="28"/>
        </w:rPr>
      </w:pPr>
      <w:r>
        <w:rPr>
          <w:rFonts w:cs="Times New Roman" w:ascii="Times New Roman" w:hAnsi="Times New Roman"/>
          <w:b w:val="false"/>
          <w:i w:val="false"/>
          <w:caps w:val="false"/>
          <w:smallCaps w:val="false"/>
          <w:color w:val="414141"/>
          <w:spacing w:val="0"/>
          <w:sz w:val="20"/>
          <w:szCs w:val="20"/>
        </w:rPr>
        <w:t>Nguồn: </w:t>
      </w:r>
      <w:hyperlink r:id="rId6">
        <w:r>
          <w:rPr>
            <w:rStyle w:val="Hyperlink"/>
            <w:rFonts w:cs="Times New Roman" w:ascii="Times New Roman" w:hAnsi="Times New Roman"/>
            <w:b w:val="false"/>
            <w:i w:val="false"/>
            <w:caps w:val="false"/>
            <w:smallCaps w:val="false"/>
            <w:strike w:val="false"/>
            <w:dstrike w:val="false"/>
            <w:color w:val="414141"/>
            <w:spacing w:val="0"/>
            <w:sz w:val="20"/>
            <w:szCs w:val="20"/>
            <w:u w:val="none"/>
            <w:effect w:val="none"/>
          </w:rPr>
          <w:t>https://www.medsafe.govt.nz/profs/PUArticles/June2026/Adverse-effects-topical-corticosteroids.html</w:t>
        </w:r>
      </w:hyperlink>
    </w:p>
    <w:p>
      <w:pPr>
        <w:pStyle w:val="Normal"/>
        <w:spacing w:lineRule="auto" w:line="240" w:before="0" w:after="0"/>
        <w:rPr>
          <w:rFonts w:ascii="Times New Roman" w:hAnsi="Times New Roman"/>
          <w:color w:val="C9211E"/>
          <w:sz w:val="28"/>
          <w:szCs w:val="28"/>
        </w:rPr>
      </w:pPr>
      <w:r>
        <w:rPr>
          <w:rFonts w:cs="Times New Roman" w:ascii="Times New Roman" w:hAnsi="Times New Roman"/>
          <w:color w:val="C9211E"/>
          <w:sz w:val="28"/>
          <w:szCs w:val="28"/>
          <w:shd w:fill="FFFF00" w:val="clear"/>
        </w:rPr>
        <w:t>III.</w:t>
      </w:r>
      <w:r>
        <w:rPr>
          <w:rFonts w:ascii="Times New Roman" w:hAnsi="Times New Roman"/>
          <w:b w:val="false"/>
          <w:i w:val="false"/>
          <w:caps w:val="false"/>
          <w:smallCaps w:val="false"/>
          <w:color w:val="C9211E"/>
          <w:spacing w:val="0"/>
          <w:sz w:val="28"/>
          <w:szCs w:val="28"/>
          <w:shd w:fill="FFFF00" w:val="clear"/>
        </w:rPr>
        <w:t>Cân bằng giữa lợi ích - nguy cơ khi sử dụng valproat: Thông tin từ tạp chí Australian Prescriber</w:t>
      </w:r>
    </w:p>
    <w:p>
      <w:pPr>
        <w:sectPr>
          <w:type w:val="continuous"/>
          <w:pgSz w:w="12240" w:h="15840"/>
          <w:pgMar w:left="1134" w:right="1134" w:gutter="0" w:header="0" w:top="1134" w:footer="720" w:bottom="1134"/>
          <w:pgNumType w:fmt="decimal"/>
          <w:formProt w:val="false"/>
          <w:textDirection w:val="lrTb"/>
          <w:docGrid w:type="default" w:linePitch="360" w:charSpace="0"/>
        </w:sectPr>
      </w:pP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414141"/>
          <w:spacing w:val="0"/>
          <w:sz w:val="28"/>
          <w:szCs w:val="28"/>
        </w:rPr>
      </w:pPr>
      <w:bookmarkStart w:id="4" w:name="content_Copy_1"/>
      <w:bookmarkStart w:id="5" w:name="docs-internal-guid-d1b09906-7fff-b5f9-05"/>
      <w:bookmarkEnd w:id="4"/>
      <w:bookmarkEnd w:id="5"/>
      <w:r>
        <w:rPr>
          <w:rFonts w:cs="Times New Roman" w:ascii="Times New Roman" w:hAnsi="Times New Roman"/>
          <w:b w:val="false"/>
          <w:i w:val="false"/>
          <w:caps w:val="false"/>
          <w:smallCaps w:val="false"/>
          <w:color w:val="000000"/>
          <w:spacing w:val="0"/>
          <w:sz w:val="28"/>
          <w:szCs w:val="28"/>
          <w:shd w:fill="auto" w:val="clear"/>
        </w:rPr>
        <w:t xml:space="preserve">Natri valproat (valproat) được chỉ định trong điều trị động kinh, rối loạn lưỡng cực. Trong 15 năm qua, mô hình kê đơn tại Úc đã có sự thay đổi đáng kể; trước đây </w:t>
      </w:r>
      <w:r>
        <w:rPr>
          <w:rFonts w:cs="Times New Roman" w:ascii="Times New Roman" w:hAnsi="Times New Roman"/>
          <w:b w:val="false"/>
          <w:i w:val="false"/>
          <w:caps w:val="false"/>
          <w:smallCaps w:val="false"/>
          <w:color w:val="000000"/>
          <w:spacing w:val="0"/>
          <w:sz w:val="28"/>
          <w:szCs w:val="28"/>
        </w:rPr>
        <w:t xml:space="preserve">valproat </w:t>
      </w:r>
      <w:r>
        <w:rPr>
          <w:rFonts w:cs="Times New Roman" w:ascii="Times New Roman" w:hAnsi="Times New Roman"/>
          <w:b w:val="false"/>
          <w:i w:val="false"/>
          <w:caps w:val="false"/>
          <w:smallCaps w:val="false"/>
          <w:color w:val="000000"/>
          <w:spacing w:val="0"/>
          <w:sz w:val="28"/>
          <w:szCs w:val="28"/>
          <w:shd w:fill="auto" w:val="clear"/>
        </w:rPr>
        <w:t>từng là thuốc chống động kinh phổ biến nhất, tuy nhiên hiện nay tần suất chỉ định valproat đã giảm dần do nguy cơ gây dị tật bẩm sinh và sự sẵn có của thuốc thay thế khác an toàn hơn.</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Trước những lo ngại gần đây về sự an toàn khi sử dụng valproat ở nam giới trong độ tuổi sinh sản, vai trò của valproat trong thực hành; đồng thời cân bằng giữa lợi ích và nguy cơ khi kê đơn người bệnh trong độ tuổi sinh sản đang được quan tâm thảo luận.</w:t>
      </w:r>
    </w:p>
    <w:p>
      <w:pPr>
        <w:pStyle w:val="BodyText"/>
        <w:widowControl/>
        <w:pBdr/>
        <w:bidi w:val="0"/>
        <w:spacing w:lineRule="auto" w:line="331" w:before="0" w:after="0"/>
        <w:ind w:hanging="0" w:left="0" w:right="0"/>
        <w:jc w:val="both"/>
        <w:rPr>
          <w:rFonts w:ascii="Times New Roman" w:hAnsi="Times New Roman" w:cs="Times New Roman"/>
          <w:color w:val="000000"/>
          <w:sz w:val="28"/>
          <w:szCs w:val="28"/>
        </w:rPr>
      </w:pPr>
      <w:r>
        <w:rPr>
          <w:rFonts w:cs="Times New Roman" w:ascii="Times New Roman" w:hAnsi="Times New Roman"/>
          <w:b/>
          <w:i w:val="false"/>
          <w:caps w:val="false"/>
          <w:smallCaps w:val="false"/>
          <w:color w:val="000000"/>
          <w:spacing w:val="0"/>
          <w:sz w:val="28"/>
          <w:szCs w:val="28"/>
          <w:shd w:fill="auto" w:val="clear"/>
        </w:rPr>
        <w:t>Chỉ định lâm sàng</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Valproat được phê duyệt là lựa chọn đầu tay trong điều trị các hội chứng động kinh toàn thể do di truyền, bao gồm cơn vắng ý thức, cơn giật cơ và cơn co cứng - co giật tại Úc. Trong điều trị rối loạn lưỡng cực, vaproat được khuyến cáo dùng bổ trợ cho thuốc chống loạn thần để điều trị hưng cảm cấp tính, và là một lựa chọn điều trị duy trì khi không thể sử dụng lithium. Ngoài ra, valproat có thể được kê đơn off-label trong dự phòng đau nửa đầu với hiệu quả tương đương topiramat hoặc candesartan, tuy nhiên hiệu quả của valproat trong các chỉ định này vẫn chưa được chứng minh. Valproat không được khuyến cáo để kiểm soát các triệu chứng rối loạn hành vi và tâm lý trong hội chứng sa sút trí tuệ do thuốc không đem lại hiệu quả cải thiện mà còn làm gia tăng biến cố bất lợi nghiêm trọng.</w:t>
      </w:r>
    </w:p>
    <w:p>
      <w:pPr>
        <w:pStyle w:val="BodyText"/>
        <w:widowControl/>
        <w:pBdr/>
        <w:bidi w:val="0"/>
        <w:spacing w:lineRule="auto" w:line="331" w:before="0" w:after="0"/>
        <w:ind w:hanging="0" w:left="0" w:right="0"/>
        <w:jc w:val="both"/>
        <w:rPr>
          <w:rFonts w:ascii="Times New Roman" w:hAnsi="Times New Roman" w:cs="Times New Roman"/>
          <w:color w:val="000000"/>
          <w:sz w:val="28"/>
          <w:szCs w:val="28"/>
        </w:rPr>
      </w:pPr>
      <w:r>
        <w:rPr>
          <w:rFonts w:cs="Times New Roman" w:ascii="Times New Roman" w:hAnsi="Times New Roman"/>
          <w:b/>
          <w:i w:val="false"/>
          <w:caps w:val="false"/>
          <w:smallCaps w:val="false"/>
          <w:color w:val="000000"/>
          <w:spacing w:val="0"/>
          <w:sz w:val="28"/>
          <w:szCs w:val="28"/>
          <w:shd w:fill="auto" w:val="clear"/>
        </w:rPr>
        <w:t>Tác dụng không mong muốn</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414141"/>
          <w:spacing w:val="0"/>
          <w:sz w:val="28"/>
          <w:szCs w:val="28"/>
        </w:rPr>
      </w:pPr>
      <w:r>
        <w:rPr>
          <w:rFonts w:cs="Times New Roman" w:ascii="Times New Roman" w:hAnsi="Times New Roman"/>
          <w:b/>
          <w:i/>
          <w:caps w:val="false"/>
          <w:smallCaps w:val="false"/>
          <w:color w:val="000000"/>
          <w:spacing w:val="0"/>
          <w:sz w:val="28"/>
          <w:szCs w:val="28"/>
          <w:shd w:fill="auto" w:val="clear"/>
        </w:rPr>
        <w:t>- Một số tác dụng không mong muốn thường gặp (≥ 1%):</w:t>
      </w:r>
      <w:r>
        <w:rPr>
          <w:rFonts w:cs="Times New Roman" w:ascii="Times New Roman" w:hAnsi="Times New Roman"/>
          <w:b w:val="false"/>
          <w:i w:val="false"/>
          <w:caps w:val="false"/>
          <w:smallCaps w:val="false"/>
          <w:color w:val="000000"/>
          <w:spacing w:val="0"/>
          <w:sz w:val="28"/>
          <w:szCs w:val="28"/>
          <w:shd w:fill="auto" w:val="clear"/>
        </w:rPr>
        <w:t xml:space="preserve"> Tăng cảm giác thèm ăn (dẫn đến tăng cân), run, buồn ngủ, rụng tóc và triệu chứng dị cảm thoáng qua. Các biểu hiện này có thể thuyên giảm khi giảm liều hoặc ngừng sử dụng thuốc.</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414141"/>
          <w:spacing w:val="0"/>
          <w:sz w:val="28"/>
          <w:szCs w:val="28"/>
        </w:rPr>
      </w:pPr>
      <w:r>
        <w:rPr>
          <w:rFonts w:cs="Times New Roman" w:ascii="Times New Roman" w:hAnsi="Times New Roman"/>
          <w:b/>
          <w:i/>
          <w:caps w:val="false"/>
          <w:smallCaps w:val="false"/>
          <w:color w:val="000000"/>
          <w:spacing w:val="0"/>
          <w:sz w:val="28"/>
          <w:szCs w:val="28"/>
          <w:shd w:fill="auto" w:val="clear"/>
        </w:rPr>
        <w:t>- Buồng trứng đa nang (PCOS):</w:t>
      </w:r>
      <w:r>
        <w:rPr>
          <w:rFonts w:cs="Times New Roman" w:ascii="Times New Roman" w:hAnsi="Times New Roman"/>
          <w:b w:val="false"/>
          <w:i w:val="false"/>
          <w:caps w:val="false"/>
          <w:smallCaps w:val="false"/>
          <w:color w:val="000000"/>
          <w:spacing w:val="0"/>
          <w:sz w:val="28"/>
          <w:szCs w:val="28"/>
          <w:shd w:fill="auto" w:val="clear"/>
        </w:rPr>
        <w:t xml:space="preserve"> Phụ nữ điều trị động kinh bằng valproat có nguy cơ mắc PCOS cao gần gấp đôi so với các thuốc khác. Bác sĩ cần cân nhắc đổi liệu pháp và chuyển khám chuyên khoa nếu nghi ngờ.</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414141"/>
          <w:spacing w:val="0"/>
          <w:sz w:val="28"/>
          <w:szCs w:val="28"/>
        </w:rPr>
      </w:pPr>
      <w:r>
        <w:rPr>
          <w:rFonts w:cs="Times New Roman" w:ascii="Times New Roman" w:hAnsi="Times New Roman"/>
          <w:b/>
          <w:i/>
          <w:caps w:val="false"/>
          <w:smallCaps w:val="false"/>
          <w:color w:val="000000"/>
          <w:spacing w:val="0"/>
          <w:sz w:val="28"/>
          <w:szCs w:val="28"/>
          <w:shd w:fill="auto" w:val="clear"/>
        </w:rPr>
        <w:t>- Huyết học:</w:t>
      </w:r>
      <w:r>
        <w:rPr>
          <w:rFonts w:cs="Times New Roman" w:ascii="Times New Roman" w:hAnsi="Times New Roman"/>
          <w:b w:val="false"/>
          <w:i w:val="false"/>
          <w:caps w:val="false"/>
          <w:smallCaps w:val="false"/>
          <w:color w:val="000000"/>
          <w:spacing w:val="0"/>
          <w:sz w:val="28"/>
          <w:szCs w:val="28"/>
          <w:shd w:fill="auto" w:val="clear"/>
        </w:rPr>
        <w:t xml:space="preserve"> Phổ biến nhất là giảm tiểu cầu nhẹ, không triệu chứng (tỉ lệ 12–18%). Giảm bạch cầu hoặc thiếu máu bất sản rất hiếm gặp.</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414141"/>
          <w:spacing w:val="0"/>
          <w:sz w:val="28"/>
          <w:szCs w:val="28"/>
        </w:rPr>
      </w:pPr>
      <w:r>
        <w:rPr>
          <w:rFonts w:cs="Times New Roman" w:ascii="Times New Roman" w:hAnsi="Times New Roman"/>
          <w:b/>
          <w:i/>
          <w:caps w:val="false"/>
          <w:smallCaps w:val="false"/>
          <w:color w:val="000000"/>
          <w:spacing w:val="0"/>
          <w:sz w:val="28"/>
          <w:szCs w:val="28"/>
          <w:shd w:fill="auto" w:val="clear"/>
        </w:rPr>
        <w:t>- Độc tính trên gan:</w:t>
      </w:r>
      <w:r>
        <w:rPr>
          <w:rFonts w:cs="Times New Roman" w:ascii="Times New Roman" w:hAnsi="Times New Roman"/>
          <w:b w:val="false"/>
          <w:i w:val="false"/>
          <w:caps w:val="false"/>
          <w:smallCaps w:val="false"/>
          <w:color w:val="000000"/>
          <w:spacing w:val="0"/>
          <w:sz w:val="28"/>
          <w:szCs w:val="28"/>
          <w:shd w:fill="auto" w:val="clear"/>
        </w:rPr>
        <w:t xml:space="preserve"> Hiếm gặp (tỉ lệ 1/20.000) nhưng có thể gây tử vong; 95% số ca khởi phát trong 6 tháng đầu điều trị. Do đó, thận trọng khi chỉ định cho bệnh nhân suy gan, hoặc ở nhóm nguy cơ cao: trẻ em &lt; 3 tuổi, rối loạn chuyển hóa bẩm sinh (thiếu hụt carnitin, rối loạn chu trình urê, đột biến gen POLG), bệnh thoái hóa thần kinh, tổn thương não thực thể, chậm phát triển trí tuệ hoặc đang phối hợp nhiều thuốc chống động kinh. Khoảng 10% bệnh nhân tăng men gan không triệu chứng, cần cân nhắc giảm liều và kiểm tra lại sau 1 tháng. Thuốc không làm tăng GGT như carbamazepin hay phenytoin.</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414141"/>
          <w:spacing w:val="0"/>
          <w:sz w:val="28"/>
          <w:szCs w:val="28"/>
        </w:rPr>
      </w:pPr>
      <w:r>
        <w:rPr>
          <w:rFonts w:cs="Times New Roman" w:ascii="Times New Roman" w:hAnsi="Times New Roman"/>
          <w:b/>
          <w:i/>
          <w:caps w:val="false"/>
          <w:smallCaps w:val="false"/>
          <w:color w:val="000000"/>
          <w:spacing w:val="0"/>
          <w:sz w:val="28"/>
          <w:szCs w:val="28"/>
          <w:shd w:fill="auto" w:val="clear"/>
        </w:rPr>
        <w:t>- Hội chứng Stevens-Johnson (SJS):</w:t>
      </w:r>
      <w:r>
        <w:rPr>
          <w:rFonts w:cs="Times New Roman" w:ascii="Times New Roman" w:hAnsi="Times New Roman"/>
          <w:b w:val="false"/>
          <w:i w:val="false"/>
          <w:caps w:val="false"/>
          <w:smallCaps w:val="false"/>
          <w:color w:val="000000"/>
          <w:spacing w:val="0"/>
          <w:sz w:val="28"/>
          <w:szCs w:val="28"/>
          <w:shd w:fill="auto" w:val="clear"/>
        </w:rPr>
        <w:t xml:space="preserve"> Phản ứng da hiếm gặp nhưng có nguy cơ tử vong, thường liên quan đến phối hợp đồng thời với lamotrigin. Biểu hiện bao gồm phát ban lan nhanh, sốt, đau họng (thường trong 8 tuần đầu). Cần tư vấn bệnh nhân ngừng thuốc và báo bác sĩ ngay khi phát ban.</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414141"/>
          <w:spacing w:val="0"/>
          <w:sz w:val="28"/>
          <w:szCs w:val="28"/>
        </w:rPr>
      </w:pPr>
      <w:r>
        <w:rPr>
          <w:rFonts w:cs="Times New Roman" w:ascii="Times New Roman" w:hAnsi="Times New Roman"/>
          <w:b/>
          <w:i/>
          <w:caps w:val="false"/>
          <w:smallCaps w:val="false"/>
          <w:color w:val="000000"/>
          <w:spacing w:val="0"/>
          <w:sz w:val="28"/>
          <w:szCs w:val="28"/>
          <w:shd w:fill="auto" w:val="clear"/>
        </w:rPr>
        <w:t xml:space="preserve">- Cơ, xương, khớp: </w:t>
      </w:r>
      <w:r>
        <w:rPr>
          <w:rFonts w:cs="Times New Roman" w:ascii="Times New Roman" w:hAnsi="Times New Roman"/>
          <w:b w:val="false"/>
          <w:i w:val="false"/>
          <w:caps w:val="false"/>
          <w:smallCaps w:val="false"/>
          <w:color w:val="000000"/>
          <w:spacing w:val="0"/>
          <w:sz w:val="28"/>
          <w:szCs w:val="28"/>
          <w:shd w:fill="auto" w:val="clear"/>
        </w:rPr>
        <w:t>Điều trị trên 10 năm làm giảm mật độ khoáng của xương, tăng nguy cơ loãng xương. Cân nhắc đánh giá nồng độ vitamin D theo yếu tố nguy cơ cá nhân.</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414141"/>
          <w:spacing w:val="0"/>
          <w:sz w:val="28"/>
          <w:szCs w:val="28"/>
        </w:rPr>
      </w:pPr>
      <w:r>
        <w:rPr>
          <w:rFonts w:cs="Times New Roman" w:ascii="Times New Roman" w:hAnsi="Times New Roman"/>
          <w:b/>
          <w:i/>
          <w:caps w:val="false"/>
          <w:smallCaps w:val="false"/>
          <w:color w:val="000000"/>
          <w:spacing w:val="0"/>
          <w:sz w:val="28"/>
          <w:szCs w:val="28"/>
          <w:shd w:fill="auto" w:val="clear"/>
        </w:rPr>
        <w:t xml:space="preserve">- Ngộ độc cấp tính (quá liều): </w:t>
      </w:r>
      <w:r>
        <w:rPr>
          <w:rFonts w:cs="Times New Roman" w:ascii="Times New Roman" w:hAnsi="Times New Roman"/>
          <w:b w:val="false"/>
          <w:i w:val="false"/>
          <w:caps w:val="false"/>
          <w:smallCaps w:val="false"/>
          <w:color w:val="000000"/>
          <w:spacing w:val="0"/>
          <w:sz w:val="28"/>
          <w:szCs w:val="28"/>
          <w:shd w:fill="auto" w:val="clear"/>
        </w:rPr>
        <w:t>Biểu hiện phụ thuộc liều bao gồm buồn ngủ, run, lú lẫn và mất điều hòa vận động.</w:t>
      </w:r>
    </w:p>
    <w:p>
      <w:pPr>
        <w:pStyle w:val="BodyText"/>
        <w:widowControl/>
        <w:pBdr/>
        <w:bidi w:val="0"/>
        <w:spacing w:lineRule="auto" w:line="331" w:before="0" w:after="0"/>
        <w:ind w:hanging="0" w:left="0" w:right="0"/>
        <w:jc w:val="both"/>
        <w:rPr>
          <w:rFonts w:ascii="Times New Roman" w:hAnsi="Times New Roman" w:cs="Times New Roman"/>
          <w:color w:val="000000"/>
          <w:sz w:val="28"/>
          <w:szCs w:val="28"/>
        </w:rPr>
      </w:pPr>
      <w:r>
        <w:rPr>
          <w:rFonts w:cs="Times New Roman" w:ascii="Times New Roman" w:hAnsi="Times New Roman"/>
          <w:b/>
          <w:i w:val="false"/>
          <w:caps w:val="false"/>
          <w:smallCaps w:val="false"/>
          <w:color w:val="000000"/>
          <w:spacing w:val="0"/>
          <w:sz w:val="28"/>
          <w:szCs w:val="28"/>
          <w:shd w:fill="auto" w:val="clear"/>
        </w:rPr>
        <w:t>Theo dõi</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Việc theo dõi lâm sàng cần tập trung vào khả năng dung nạp thuốc, mức độ tỉnh táo, tình trạng tăng cân và triệu chứng run của người bệnh. </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 Các xét nghiệm cơ bản ban đầu (công thức máu, sinh hóa máu) được đề xuất, thì hiện chưa có đồng thuận chung về việc làm xét nghiệm thường quy để dự phòng độc tính gan do valproat.</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 Các xét nghiệm máu chuyên sâu hơn chỉ được thực hiện nếu có các triệu chứng lâm sàng nghiêm trọng (như chán ăn, nôn, mệt mỏi, mất kiểm soát cơn động kinh, phù, vàng da), bệnh nhân phải ngừng thuốc và báo ngay cho nhân viên y tế.</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 Theo dõi nồng độ thuốc trong máu (TDM) có vai trò hạn chế, do không có mối tương quan trực tiếp giữa nồng độ valproat trong huyết tương và hiệu quả lâm sàng.</w:t>
      </w:r>
    </w:p>
    <w:p>
      <w:pPr>
        <w:pStyle w:val="BodyText"/>
        <w:widowControl/>
        <w:pBdr/>
        <w:bidi w:val="0"/>
        <w:spacing w:lineRule="auto" w:line="331" w:before="0" w:after="0"/>
        <w:ind w:hanging="0" w:left="0" w:right="0"/>
        <w:jc w:val="both"/>
        <w:rPr>
          <w:rFonts w:ascii="Times New Roman" w:hAnsi="Times New Roman" w:cs="Times New Roman"/>
          <w:color w:val="000000"/>
          <w:sz w:val="28"/>
          <w:szCs w:val="28"/>
        </w:rPr>
      </w:pPr>
      <w:r>
        <w:rPr>
          <w:rFonts w:cs="Times New Roman" w:ascii="Times New Roman" w:hAnsi="Times New Roman"/>
          <w:b/>
          <w:i w:val="false"/>
          <w:caps w:val="false"/>
          <w:smallCaps w:val="false"/>
          <w:color w:val="000000"/>
          <w:spacing w:val="0"/>
          <w:sz w:val="28"/>
          <w:szCs w:val="28"/>
          <w:shd w:fill="auto" w:val="clear"/>
        </w:rPr>
        <w:t>Nguy cơ gây dị tật bẩm sinh và rối loạn phát triển thần kinh</w:t>
      </w:r>
    </w:p>
    <w:p>
      <w:pPr>
        <w:pStyle w:val="BodyText"/>
        <w:widowControl/>
        <w:pBdr/>
        <w:bidi w:val="0"/>
        <w:spacing w:lineRule="auto" w:line="331" w:before="0" w:after="0"/>
        <w:ind w:hanging="0" w:left="0" w:right="0"/>
        <w:jc w:val="both"/>
        <w:rPr>
          <w:rFonts w:ascii="Times New Roman" w:hAnsi="Times New Roman" w:cs="Times New Roman"/>
          <w:b/>
          <w:i/>
          <w:caps w:val="false"/>
          <w:smallCaps w:val="false"/>
          <w:color w:val="000000"/>
          <w:spacing w:val="0"/>
          <w:sz w:val="28"/>
          <w:szCs w:val="28"/>
          <w:shd w:fill="auto" w:val="clear"/>
        </w:rPr>
      </w:pPr>
      <w:r>
        <w:rPr>
          <w:rFonts w:cs="Times New Roman" w:ascii="Times New Roman" w:hAnsi="Times New Roman"/>
          <w:b/>
          <w:i/>
          <w:caps w:val="false"/>
          <w:smallCaps w:val="false"/>
          <w:color w:val="000000"/>
          <w:spacing w:val="0"/>
          <w:sz w:val="28"/>
          <w:szCs w:val="28"/>
          <w:shd w:fill="auto" w:val="clear"/>
        </w:rPr>
        <w:t>Sử dụng valproat ở phụ nữ có thai (PNCT) </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414141"/>
          <w:spacing w:val="0"/>
          <w:sz w:val="28"/>
          <w:szCs w:val="28"/>
        </w:rPr>
      </w:pPr>
      <w:r>
        <w:rPr>
          <w:rFonts w:cs="Times New Roman" w:ascii="Times New Roman" w:hAnsi="Times New Roman"/>
          <w:b w:val="false"/>
          <w:i w:val="false"/>
          <w:caps w:val="false"/>
          <w:smallCaps w:val="false"/>
          <w:color w:val="000000"/>
          <w:spacing w:val="0"/>
          <w:sz w:val="28"/>
          <w:szCs w:val="28"/>
          <w:shd w:fill="auto" w:val="clear"/>
        </w:rPr>
        <w:t xml:space="preserve">Điều trị bằng valproat ở PNCT làm tăng nguy cơ dị tật bẩm sinh, đặc biệt nguy cơ tăng từ 3,3% (với liều &lt; 1100 mg/ngày) lên tới 30,2% (liều ≥1100 mg/ngày), điển hình là khuyết tật ống thần kinh (nứt đốt sống, thai vô não), dị tật sọ mặt, tim mạch, chi và lỗ tiểu thấp. Valproat có thể ảnh hưởng đến sự phát triển hệ thần kinh của thai nhi, tăng nguy cơ chậm phát triển trí tuệ (OR 2,4-4,5), tăng động giảm chú ý (OR 1,4-1,8) và rối loạn phổ tự kỷ (OR 1,7-4,4), trong khi chưa xác định được mức liều valproat nào hoàn toàn không có nguy cơ. Do vậy, </w:t>
      </w:r>
      <w:r>
        <w:rPr>
          <w:rFonts w:cs="Times New Roman" w:ascii="Times New Roman" w:hAnsi="Times New Roman"/>
          <w:b w:val="false"/>
          <w:i w:val="false"/>
          <w:caps w:val="false"/>
          <w:smallCaps w:val="false"/>
          <w:color w:val="000000"/>
          <w:spacing w:val="0"/>
          <w:sz w:val="28"/>
          <w:szCs w:val="28"/>
        </w:rPr>
        <w:t>CQQL Dược phẩm Úc (TGA)</w:t>
      </w:r>
      <w:r>
        <w:rPr>
          <w:rFonts w:cs="Times New Roman" w:ascii="Times New Roman" w:hAnsi="Times New Roman"/>
          <w:b w:val="false"/>
          <w:i w:val="false"/>
          <w:caps w:val="false"/>
          <w:smallCaps w:val="false"/>
          <w:color w:val="000000"/>
          <w:spacing w:val="0"/>
          <w:sz w:val="28"/>
          <w:szCs w:val="28"/>
          <w:shd w:fill="auto" w:val="clear"/>
        </w:rPr>
        <w:t xml:space="preserve"> và các CQQL khuyến cáo không nên chỉ định valproat cho phụ nữ trong độ tuổi sinh sản, trừ khi các thuốc khác không có hiệu quả hoặc không dung nạp. Nếu được chỉ định, thuốc phải do bác sĩ chuyên khoa (động kinh/rối loạn lưỡng cực) kê đơn kèm biện pháp tránh thai hiệu quả. </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Thuốc tránh thai chứa estrogen có thể làm tăng thanh thải và giảm nồng độ valproat trong máu. Ưu tiên biện pháp không chứa estrogen (dụng cụ tử cung, viên uống chỉ chứa progestogen) tùy nguyện vọng người bệnh.</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Để điều trị động kinh ở nữ giới trong độ tuổi sinh sản, levetiracetam hoặc lamotrigin là các lựa chọn ưu tiên nhờ dung nạp tốt, an toàn trong thai kỳ và chưa ghi nhận vấn đề an toàn dài hạn. PNCT đang dùng valproat nên cân nhắc chuyển đổi; nếu cần duy trì valproat thì dùng liều thấp nhất có thể và bổ sung acid folic (≥ 0,4mg/ngày) trước khi mang thai và trong suốt thai kỳ (tuy chưa được chứng minh có thể làm giảm nguy cơ dị tật bẩm sinh do valproat).</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Điều trị rối loạn lưỡng cực thì nên tránh valproat khi có kế hoạch mang thai. Lithi là lựa chọn thay thế hiệu quả nhất (dù vẫn có nguy cơ dị tật bẩm sinh); lamotrigin an toàn hơn trong thai kỳ nhưng kém hiệu quả hơn và cần tới 6 tuần tăng liều chậm để đạt liều điều trị (giai đoạn cần tham vấn ý kiến từ bác sĩ tâm thần do nguy cơ diễn biến bệnh).</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Trong một số trường hợp (PNCT bị động kinh nặng khó kiểm soát hoặc mắc rối loạn lưỡng cực), lợi ích duy trì valproat có thể vượt trội nguy cơ (tránh tái phát, tự hại hoặc tự sát ở người mẹ). Đánh giá lợi ích và nguy cơ cần cá thể hóa, cân nhắc mức độ nặng của bệnh, nguy cơ biến cố bất lợi trên mẹ và thai nhi, tuổi thai và nguyện vọng người bệnh.</w:t>
      </w:r>
    </w:p>
    <w:p>
      <w:pPr>
        <w:pStyle w:val="BodyText"/>
        <w:widowControl/>
        <w:pBdr/>
        <w:bidi w:val="0"/>
        <w:spacing w:lineRule="auto" w:line="331" w:before="0" w:after="0"/>
        <w:ind w:hanging="0" w:left="0" w:right="0"/>
        <w:jc w:val="both"/>
        <w:rPr>
          <w:rFonts w:ascii="Times New Roman" w:hAnsi="Times New Roman" w:cs="Times New Roman"/>
          <w:color w:val="000000"/>
          <w:sz w:val="28"/>
          <w:szCs w:val="28"/>
        </w:rPr>
      </w:pPr>
      <w:r>
        <w:rPr>
          <w:rFonts w:cs="Times New Roman" w:ascii="Times New Roman" w:hAnsi="Times New Roman"/>
          <w:b/>
          <w:i/>
          <w:caps w:val="false"/>
          <w:smallCaps w:val="false"/>
          <w:color w:val="000000"/>
          <w:spacing w:val="0"/>
          <w:sz w:val="28"/>
          <w:szCs w:val="28"/>
          <w:shd w:fill="auto" w:val="clear"/>
        </w:rPr>
        <w:t>Sử dụng valproat ở nam giới trong độ tuổi sinh sản</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 xml:space="preserve">Một nghiên cứu đoàn hệ hồi cứu năm 2023 gợi ý trẻ có cha sử dụng valproat trong vòng 3 tháng trước khi thụ thai có nguy cơ mắc các rối loạn phát triển thần kinh (tự kỷ, chậm phát triển trí tuệ, ADHD) cao hơn so với dùng lamotrigin hoặc levetiracetam. </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414141"/>
          <w:spacing w:val="0"/>
          <w:sz w:val="28"/>
          <w:szCs w:val="28"/>
        </w:rPr>
      </w:pPr>
      <w:r>
        <w:rPr>
          <w:rFonts w:cs="Times New Roman" w:ascii="Times New Roman" w:hAnsi="Times New Roman"/>
          <w:b w:val="false"/>
          <w:i w:val="false"/>
          <w:caps w:val="false"/>
          <w:smallCaps w:val="false"/>
          <w:color w:val="000000"/>
          <w:spacing w:val="0"/>
          <w:sz w:val="28"/>
          <w:szCs w:val="28"/>
          <w:shd w:fill="auto" w:val="clear"/>
        </w:rPr>
        <w:t xml:space="preserve">Mới đây, ngày 12/06/2026, </w:t>
      </w:r>
      <w:r>
        <w:rPr>
          <w:rFonts w:cs="Times New Roman" w:ascii="Times New Roman" w:hAnsi="Times New Roman"/>
          <w:b w:val="false"/>
          <w:i w:val="false"/>
          <w:caps w:val="false"/>
          <w:smallCaps w:val="false"/>
          <w:color w:val="000000"/>
          <w:spacing w:val="0"/>
          <w:sz w:val="28"/>
          <w:szCs w:val="28"/>
        </w:rPr>
        <w:t>Ủy ban Đánh giá Nguy cơ Cảnh giác Dược (PRAC) thuộc EMA đã hoàn tất đánh giá về tín hiệu an toàn liên quan đến valproat và các dẫn chất của thuốc này ở nam giới. Dựa trên việc xem xét các dữ liệu mới, PRAC kết luận rằng bằng chứng về nguy cơ rối loạn phát triển thần kinh (neurodevelopmental disorders – NDDs) ở trẻ sinh ra có cha được điều trị bằng valproat hiện không nhất quán, và mối quan hệ nhân quả giữa việc sử dụng valproat ở người cha với NDDs ở trẻ vẫn chưa được xác định rõ ràng. Theo đó, PRAC khuyến nghị tiếp tục duy trì các biện pháp phòng ngừa hiện có đối với bệnh nhân nam sử dụng valproat, được đưa ra từ năm 2024 nhằm giảm thiểu nguy cơ tiềm ẩn ở trẻ có cha được điều trị bằng valproat trong 3 tháng trước khi thụ thai. Đồng thời, EMA khuyến nghị cập nhật thông tin sản phẩm, hướng dẫn dành cho nhân viên y tế và tài liệu dành cho bệnh nhân nam để phản ánh các dữ liệu mới nhất. PRAC cũng nhấn mạnh rằng các nghiên cứu tiếp tục được tiến hành, dự kiến hoàn thành vào năm 2028, trước khi có thể đưa ra kết luận chắc chắn hơn về nguy cơ này.</w:t>
      </w:r>
      <w:r>
        <w:rPr>
          <w:rFonts w:cs="Times New Roman" w:ascii="Times New Roman" w:hAnsi="Times New Roman"/>
          <w:b w:val="false"/>
          <w:i w:val="false"/>
          <w:caps w:val="false"/>
          <w:smallCaps w:val="false"/>
          <w:color w:val="000000"/>
          <w:spacing w:val="0"/>
          <w:sz w:val="28"/>
          <w:szCs w:val="28"/>
          <w:shd w:fill="auto" w:val="clear"/>
        </w:rPr>
        <w:t xml:space="preserve"> Theo đó, hiện tại TGA và EMA vẫn duy trì các khuyến cáo trước đây về nguy cơ này: </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 Thông tin cho bệnh nhân nam về các nguy cơ tiềm ẩn. </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 Yêu cầu bệnh nhân áp dụng các biện pháp tránh thai hiệu quả trong suốt thời gian điều trị và kéo dài 3 tháng sau khi ngừng thuốc. </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 Khuyến cáo bệnh nhân tham vấn bác sĩ về liệu pháp thay thế nếu có kế hoạch sinh con, trước khi dừng tránh thai hoặc khi bạn đời mang thai. </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 Khuyến cáo bệnh nhân không hiến tinh trùng trong khi dùng thuốc cũng như 3 tháng sau đó.</w:t>
      </w:r>
    </w:p>
    <w:p>
      <w:pPr>
        <w:pStyle w:val="BodyText"/>
        <w:widowControl/>
        <w:pBdr/>
        <w:bidi w:val="0"/>
        <w:spacing w:lineRule="auto" w:line="331" w:before="0" w:after="0"/>
        <w:ind w:hanging="0" w:left="0" w:right="0"/>
        <w:jc w:val="both"/>
        <w:rPr>
          <w:rFonts w:ascii="Times New Roman" w:hAnsi="Times New Roman" w:cs="Times New Roman"/>
          <w:color w:val="000000"/>
          <w:sz w:val="28"/>
          <w:szCs w:val="28"/>
        </w:rPr>
      </w:pPr>
      <w:r>
        <w:rPr>
          <w:rFonts w:cs="Times New Roman" w:ascii="Times New Roman" w:hAnsi="Times New Roman"/>
          <w:b/>
          <w:i w:val="false"/>
          <w:caps w:val="false"/>
          <w:smallCaps w:val="false"/>
          <w:color w:val="000000"/>
          <w:spacing w:val="0"/>
          <w:sz w:val="28"/>
          <w:szCs w:val="28"/>
          <w:shd w:fill="auto" w:val="clear"/>
        </w:rPr>
        <w:t>Kết luận</w:t>
      </w:r>
    </w:p>
    <w:p>
      <w:pPr>
        <w:pStyle w:val="BodyText"/>
        <w:widowControl/>
        <w:pBdr/>
        <w:bidi w:val="0"/>
        <w:spacing w:lineRule="auto" w:line="331" w:before="0" w:after="0"/>
        <w:ind w:hanging="0" w:left="0" w:right="0"/>
        <w:jc w:val="both"/>
        <w:rPr>
          <w:rFonts w:ascii="Times New Roman" w:hAnsi="Times New Roman" w:cs="Times New Roman"/>
          <w:b w:val="false"/>
          <w:i w:val="false"/>
          <w:caps w:val="false"/>
          <w:smallCaps w:val="false"/>
          <w:color w:val="000000"/>
          <w:spacing w:val="0"/>
          <w:sz w:val="28"/>
          <w:szCs w:val="28"/>
          <w:shd w:fill="auto" w:val="clear"/>
        </w:rPr>
      </w:pPr>
      <w:r>
        <w:rPr>
          <w:rFonts w:cs="Times New Roman" w:ascii="Times New Roman" w:hAnsi="Times New Roman"/>
          <w:b w:val="false"/>
          <w:i w:val="false"/>
          <w:caps w:val="false"/>
          <w:smallCaps w:val="false"/>
          <w:color w:val="000000"/>
          <w:spacing w:val="0"/>
          <w:sz w:val="28"/>
          <w:szCs w:val="28"/>
          <w:shd w:fill="auto" w:val="clear"/>
        </w:rPr>
        <w:t>Valproat là thuốc điều trị hiệu quả cao cho bệnh động kinh và rối loạn lưỡng cực, nhưng đi kèm nhiều tác dụng không mong muốn cần được theo dõi và có thể làm hạn chế việc sử dụng thuốc. Do nguy cơ gây dị tật bẩm sinh, valproat không được chỉ định cho phụ nữ trong độ tuổi sinh sản, trừ khi các liệu pháp khác không phù hợp và  khi đó cần phối hợp với các biện pháp tránh thai hiệu quả. Dù các mối quan ngại về nguy cơ rối loạn phát triển thần kinh ở thế hệ sau chưa được xác nhận hoàn toàn, bệnh nhân nam vẫn nên được thông báo về những nguy cơ tiềm ẩn này.</w:t>
      </w:r>
    </w:p>
    <w:p>
      <w:pPr>
        <w:pStyle w:val="BodyText"/>
        <w:widowControl/>
        <w:pBdr/>
        <w:bidi w:val="0"/>
        <w:spacing w:lineRule="auto" w:line="331" w:before="0" w:after="0"/>
        <w:ind w:hanging="0" w:left="0" w:right="0"/>
        <w:jc w:val="both"/>
        <w:rPr>
          <w:rFonts w:ascii="Times New Roman" w:hAnsi="Times New Roman" w:cs="Times New Roman"/>
          <w:color w:val="000000"/>
          <w:sz w:val="28"/>
          <w:szCs w:val="28"/>
        </w:rPr>
      </w:pPr>
      <w:bookmarkStart w:id="6" w:name="docs-internal-guid-76996ed6-7fff-4b74-32"/>
      <w:bookmarkEnd w:id="6"/>
      <w:r>
        <w:rPr>
          <w:rFonts w:cs="Times New Roman" w:ascii="Times New Roman" w:hAnsi="Times New Roman"/>
          <w:b w:val="false"/>
          <w:i w:val="false"/>
          <w:caps w:val="false"/>
          <w:smallCaps w:val="false"/>
          <w:color w:val="000000"/>
          <w:spacing w:val="0"/>
          <w:sz w:val="24"/>
          <w:szCs w:val="24"/>
        </w:rPr>
        <w:t xml:space="preserve">Nguồn: </w:t>
      </w:r>
      <w:hyperlink r:id="rId7">
        <w:r>
          <w:rPr>
            <w:rStyle w:val="Hyperlink"/>
            <w:rFonts w:cs="Times New Roman" w:ascii="Times New Roman" w:hAnsi="Times New Roman"/>
            <w:b w:val="false"/>
            <w:i w:val="false"/>
            <w:caps w:val="false"/>
            <w:smallCaps w:val="false"/>
            <w:strike w:val="false"/>
            <w:dstrike w:val="false"/>
            <w:color w:val="000000"/>
            <w:spacing w:val="0"/>
            <w:sz w:val="24"/>
            <w:szCs w:val="24"/>
            <w:u w:val="none"/>
            <w:effect w:val="none"/>
          </w:rPr>
          <w:t>https://australianprescriber.tg.org.au/articles/sodium-valproate-balancing-benefits-and-risks-especially-in-people-of-childbearing-potential.html</w:t>
        </w:r>
      </w:hyperlink>
      <w:r>
        <w:rPr>
          <w:rFonts w:cs="Times New Roman" w:ascii="Times New Roman" w:hAnsi="Times New Roman"/>
          <w:b w:val="false"/>
          <w:i w:val="false"/>
          <w:caps w:val="false"/>
          <w:smallCaps w:val="false"/>
          <w:color w:val="000000"/>
          <w:spacing w:val="0"/>
          <w:sz w:val="24"/>
          <w:szCs w:val="24"/>
        </w:rPr>
        <w:t> </w:t>
      </w:r>
    </w:p>
    <w:p>
      <w:pPr>
        <w:sectPr>
          <w:type w:val="continuous"/>
          <w:pgSz w:w="12240" w:h="15840"/>
          <w:pgMar w:left="1134" w:right="1134" w:gutter="0" w:header="0" w:top="1134" w:footer="720" w:bottom="1134"/>
          <w:formProt w:val="false"/>
          <w:textDirection w:val="lrTb"/>
          <w:docGrid w:type="default" w:linePitch="360" w:charSpace="0"/>
        </w:sectPr>
      </w:pPr>
    </w:p>
    <w:p>
      <w:pPr>
        <w:pStyle w:val="Normal"/>
        <w:spacing w:lineRule="auto" w:line="240" w:before="0" w:after="0"/>
        <w:rPr>
          <w:rFonts w:ascii="Times New Roman" w:hAnsi="Times New Roman" w:cs="Times New Roman"/>
          <w:color w:val="414141"/>
          <w:sz w:val="28"/>
          <w:szCs w:val="28"/>
        </w:rPr>
      </w:pPr>
      <w:r>
        <w:rPr>
          <w:rFonts w:cs="Times New Roman" w:ascii="Times New Roman" w:hAnsi="Times New Roman"/>
          <w:b/>
          <w:bCs/>
          <w:color w:val="C9211E"/>
          <w:sz w:val="28"/>
          <w:szCs w:val="28"/>
        </w:rPr>
        <w:t>I</w:t>
      </w:r>
      <w:r>
        <w:rPr>
          <w:rFonts w:cs="Times New Roman" w:ascii="Times New Roman" w:hAnsi="Times New Roman"/>
          <w:b/>
          <w:bCs/>
          <w:color w:val="C9211E"/>
          <w:sz w:val="28"/>
          <w:szCs w:val="28"/>
          <w:shd w:fill="FFFF00" w:val="clear"/>
        </w:rPr>
        <w:t>V.</w:t>
      </w:r>
      <w:r>
        <w:rPr>
          <w:rStyle w:val="Strong"/>
          <w:rFonts w:cs="Times New Roman" w:ascii="Times New Roman" w:hAnsi="Times New Roman"/>
          <w:b/>
          <w:bCs/>
          <w:i w:val="false"/>
          <w:caps w:val="false"/>
          <w:smallCaps w:val="false"/>
          <w:color w:val="C9211E"/>
          <w:spacing w:val="0"/>
          <w:sz w:val="28"/>
          <w:szCs w:val="28"/>
          <w:shd w:fill="FFFF00" w:val="clear"/>
        </w:rPr>
        <w:t>CẬP NHẬT VỀ NGUY CƠ RỐI LOẠN TÂM THẦN LIÊN QUAN THUỐC CHỦ VẬN THỤ THỂ GLP-1: THÔNG TIN TỪ CƠ QUAN QUẢN LÝ DƯỢC PHẨM AUSTRALIA (TGA)</w:t>
      </w:r>
    </w:p>
    <w:p>
      <w:pPr>
        <w:pStyle w:val="BodyText"/>
        <w:widowControl/>
        <w:pBdr/>
        <w:spacing w:lineRule="auto" w:line="240" w:before="0" w:after="0"/>
        <w:ind w:hanging="0" w:left="0" w:right="0"/>
        <w:jc w:val="both"/>
        <w:rPr>
          <w:rFonts w:ascii="Times New Roman" w:hAnsi="Times New Roman" w:cs="Times New Roman"/>
          <w:caps w:val="false"/>
          <w:smallCaps w:val="false"/>
          <w:color w:val="333333"/>
          <w:spacing w:val="0"/>
          <w:sz w:val="28"/>
          <w:szCs w:val="28"/>
        </w:rPr>
      </w:pPr>
      <w:r>
        <w:rPr>
          <w:rFonts w:cs="Times New Roman" w:ascii="Times New Roman" w:hAnsi="Times New Roman"/>
          <w:caps w:val="false"/>
          <w:smallCaps w:val="false"/>
          <w:color w:val="333333"/>
          <w:spacing w:val="0"/>
          <w:sz w:val="28"/>
          <w:szCs w:val="28"/>
        </w:rPr>
        <w:t> </w:t>
      </w:r>
      <w:r>
        <w:rPr>
          <w:rFonts w:cs="Times New Roman" w:ascii="Times New Roman" w:hAnsi="Times New Roman"/>
          <w:b w:val="false"/>
          <w:i w:val="false"/>
          <w:caps w:val="false"/>
          <w:smallCaps w:val="false"/>
          <w:color w:val="4D0000"/>
          <w:spacing w:val="0"/>
          <w:sz w:val="28"/>
          <w:szCs w:val="28"/>
        </w:rPr>
        <w:t>TGA đã tiến hành một cuộc đánh giá cảnh giác dược toàn diện sau khi có thông tin về nguy cơ xuất hiện ý định tự tử hoặc hành vi tự gây thương tích khi sử dụng các thuốc chủ vận thụ thể GLP-1. Mặc dù chưa tìm thấy đầy đủ bằng chứng về mối quan hệ nhân quả, Ủy ban Cố vấn về thuốc của TGA ghi nhận có sự liên quan phức tạp giữa các rối loạn tâm thần và các bệnh lý nội tiết mạn tính điều trị bằng thuốc chủ vận GLP-1, đồng thời, có mối liên quan tiềm ẩn giữa giảm cân và ý định tự sát hoặc tự gây thương tích.</w:t>
      </w:r>
    </w:p>
    <w:p>
      <w:pPr>
        <w:pStyle w:val="BodyText"/>
        <w:widowControl/>
        <w:pBdr/>
        <w:spacing w:lineRule="auto" w:line="240" w:before="0" w:after="0"/>
        <w:ind w:hanging="0" w:left="0" w:right="0"/>
        <w:jc w:val="both"/>
        <w:rPr>
          <w:rFonts w:ascii="Times New Roman" w:hAnsi="Times New Roman" w:cs="Times New Roman"/>
          <w:b w:val="false"/>
          <w:i w:val="false"/>
          <w:caps w:val="false"/>
          <w:smallCaps w:val="false"/>
          <w:color w:val="333333"/>
          <w:spacing w:val="0"/>
          <w:sz w:val="28"/>
          <w:szCs w:val="28"/>
        </w:rPr>
      </w:pPr>
      <w:r>
        <w:rPr>
          <w:rFonts w:cs="Times New Roman" w:ascii="Times New Roman" w:hAnsi="Times New Roman"/>
          <w:b w:val="false"/>
          <w:i w:val="false"/>
          <w:caps w:val="false"/>
          <w:smallCaps w:val="false"/>
          <w:color w:val="4D0000"/>
          <w:spacing w:val="0"/>
          <w:sz w:val="28"/>
          <w:szCs w:val="28"/>
        </w:rPr>
        <w:t>Trong Cơ sở dữ liệu biến cố bất lợi (DAEN) của TGA tính đến ngày 23/09/2025, đối với nhóm thuốc chủ vận thụ thể GLP-1 (semaglutid, liraglutid, dulaglutid và tirzepatid), ghi nhận: 72 báo cáo về ý định tự sát, 6 báo cáo về tự sát do trầm cảm, 4 báo cáo về hành vi tự sát, 2 báo cáo về tự sát và 1 báo cáo về ý định tự gây thương tích. Từ đó, TGA yêu cầu cập nhật thông tin sản phẩm của các thuốc chủ vận GLP-1 về nguy cơ xuất hiện mới hoặc trầm trọng hơn của tình trạng trầm cảm, ý định hoặc hành vi tự sát, hoặc bất kỳ thay đổi bất thường nào về tâm trạng hoặc hành vi.</w:t>
      </w:r>
    </w:p>
    <w:p>
      <w:pPr>
        <w:pStyle w:val="BodyText"/>
        <w:widowControl/>
        <w:pBdr/>
        <w:spacing w:lineRule="auto" w:line="240" w:before="0" w:after="0"/>
        <w:ind w:hanging="0" w:left="0" w:right="0"/>
        <w:jc w:val="both"/>
        <w:rPr>
          <w:rFonts w:ascii="Times New Roman" w:hAnsi="Times New Roman" w:cs="Times New Roman"/>
          <w:b w:val="false"/>
          <w:i w:val="false"/>
          <w:caps w:val="false"/>
          <w:smallCaps w:val="false"/>
          <w:color w:val="4D0000"/>
          <w:spacing w:val="0"/>
          <w:sz w:val="28"/>
          <w:szCs w:val="28"/>
        </w:rPr>
      </w:pPr>
      <w:r>
        <w:rPr>
          <w:rFonts w:cs="Times New Roman" w:ascii="Times New Roman" w:hAnsi="Times New Roman"/>
          <w:b w:val="false"/>
          <w:i w:val="false"/>
          <w:caps w:val="false"/>
          <w:smallCaps w:val="false"/>
          <w:color w:val="4D0000"/>
          <w:spacing w:val="0"/>
          <w:sz w:val="28"/>
          <w:szCs w:val="28"/>
        </w:rPr>
        <w:t>Khác với quyết định của TGA, Cơ quan Quản lý Thuốc và Thực phẩm Hoa Kỳ (FDA) đã yêu cầu loại bỏ cảnh báo này trong mục Cảnh báo và Thận trọng trên thông tin sản phẩm do không nhận thấy sự gia tăng nguy cơ xuất hiện ý định hoặc hành vi tự sát sau khi sử dụng thuốc chủ vận thụ thể GLP-1. EMA cũng cho rằng các bằng chứng hiện tại không ủng hộ mối liên quan giữa việc sử dụng các thuốc chủ vận GLP-1 với một số rối loạn tâm thần trên nên chưa cần cập nhật thông tin sản phẩm của các thuốc này.</w:t>
      </w:r>
    </w:p>
    <w:p>
      <w:pPr>
        <w:pStyle w:val="BodyText"/>
        <w:widowControl/>
        <w:pBdr/>
        <w:spacing w:lineRule="auto" w:line="240" w:before="0" w:after="0"/>
        <w:ind w:hanging="0" w:left="0" w:right="0"/>
        <w:jc w:val="both"/>
        <w:rPr>
          <w:rFonts w:ascii="Times New Roman" w:hAnsi="Times New Roman" w:cs="Times New Roman"/>
          <w:caps w:val="false"/>
          <w:smallCaps w:val="false"/>
          <w:color w:val="333333"/>
          <w:spacing w:val="0"/>
          <w:sz w:val="28"/>
          <w:szCs w:val="28"/>
        </w:rPr>
      </w:pPr>
      <w:r>
        <w:rPr>
          <w:rFonts w:cs="Times New Roman" w:ascii="Times New Roman" w:hAnsi="Times New Roman"/>
          <w:caps w:val="false"/>
          <w:smallCaps w:val="false"/>
          <w:color w:val="333333"/>
          <w:spacing w:val="0"/>
          <w:sz w:val="28"/>
          <w:szCs w:val="28"/>
        </w:rPr>
        <w:t> </w:t>
      </w:r>
    </w:p>
    <w:p>
      <w:pPr>
        <w:pStyle w:val="BodyText"/>
        <w:widowControl/>
        <w:pBdr/>
        <w:spacing w:lineRule="auto" w:line="240" w:before="0" w:after="0"/>
        <w:ind w:hanging="0" w:left="0" w:right="0"/>
        <w:jc w:val="both"/>
        <w:rPr>
          <w:rFonts w:ascii="Times New Roman" w:hAnsi="Times New Roman" w:cs="Times New Roman"/>
          <w:color w:val="414141"/>
          <w:sz w:val="28"/>
          <w:szCs w:val="28"/>
        </w:rPr>
      </w:pPr>
      <w:r>
        <w:rPr>
          <w:rStyle w:val="Strong"/>
          <w:rFonts w:cs="Times New Roman" w:ascii="Times New Roman" w:hAnsi="Times New Roman"/>
          <w:b w:val="false"/>
          <w:i w:val="false"/>
          <w:caps w:val="false"/>
          <w:smallCaps w:val="false"/>
          <w:color w:val="4D0000"/>
          <w:spacing w:val="0"/>
          <w:sz w:val="28"/>
          <w:szCs w:val="28"/>
        </w:rPr>
        <w:t>Khuyến cáo dành cho nhân viên y tế:</w:t>
      </w:r>
    </w:p>
    <w:p>
      <w:pPr>
        <w:pStyle w:val="BodyText"/>
        <w:widowControl/>
        <w:pBdr/>
        <w:spacing w:lineRule="auto" w:line="240" w:before="0" w:after="0"/>
        <w:ind w:hanging="0" w:left="0" w:right="0"/>
        <w:jc w:val="both"/>
        <w:rPr>
          <w:rFonts w:ascii="Times New Roman" w:hAnsi="Times New Roman" w:cs="Times New Roman"/>
          <w:color w:val="414141"/>
          <w:sz w:val="28"/>
          <w:szCs w:val="28"/>
        </w:rPr>
      </w:pPr>
      <w:r>
        <w:rPr>
          <w:rStyle w:val="Strong"/>
          <w:rFonts w:cs="Times New Roman" w:ascii="Times New Roman" w:hAnsi="Times New Roman"/>
          <w:caps w:val="false"/>
          <w:smallCaps w:val="false"/>
          <w:color w:val="4D0000"/>
          <w:spacing w:val="0"/>
          <w:sz w:val="28"/>
          <w:szCs w:val="28"/>
        </w:rPr>
        <w:t> </w:t>
      </w:r>
      <w:r>
        <w:rPr>
          <w:rFonts w:cs="Times New Roman" w:ascii="Times New Roman" w:hAnsi="Times New Roman"/>
          <w:b w:val="false"/>
          <w:i w:val="false"/>
          <w:caps w:val="false"/>
          <w:smallCaps w:val="false"/>
          <w:color w:val="4D0000"/>
          <w:spacing w:val="0"/>
          <w:sz w:val="28"/>
          <w:szCs w:val="28"/>
        </w:rPr>
        <w:t>- Theo dõi sự xuất hiện hoặc trầm trọng hơn của tình trạng trầm cảm, ý định hoặc hành vi tự sát, hoặc bất kỳ thay đổi bất thường nào về tâm trạng hoặc hành vi.</w:t>
      </w:r>
    </w:p>
    <w:p>
      <w:pPr>
        <w:pStyle w:val="BodyText"/>
        <w:widowControl/>
        <w:pBdr/>
        <w:spacing w:lineRule="auto" w:line="240" w:before="0" w:after="0"/>
        <w:ind w:hanging="0" w:left="0" w:right="0"/>
        <w:jc w:val="both"/>
        <w:rPr>
          <w:rFonts w:ascii="Times New Roman" w:hAnsi="Times New Roman" w:cs="Times New Roman"/>
          <w:caps w:val="false"/>
          <w:smallCaps w:val="false"/>
          <w:color w:val="333333"/>
          <w:spacing w:val="0"/>
          <w:sz w:val="28"/>
          <w:szCs w:val="28"/>
        </w:rPr>
      </w:pPr>
      <w:r>
        <w:rPr>
          <w:rFonts w:cs="Times New Roman" w:ascii="Times New Roman" w:hAnsi="Times New Roman"/>
          <w:caps w:val="false"/>
          <w:smallCaps w:val="false"/>
          <w:color w:val="4D0000"/>
          <w:spacing w:val="0"/>
          <w:sz w:val="28"/>
          <w:szCs w:val="28"/>
        </w:rPr>
        <w:t> </w:t>
      </w:r>
      <w:r>
        <w:rPr>
          <w:rFonts w:cs="Times New Roman" w:ascii="Times New Roman" w:hAnsi="Times New Roman"/>
          <w:b w:val="false"/>
          <w:i w:val="false"/>
          <w:caps w:val="false"/>
          <w:smallCaps w:val="false"/>
          <w:color w:val="4D0000"/>
          <w:spacing w:val="0"/>
          <w:sz w:val="28"/>
          <w:szCs w:val="28"/>
        </w:rPr>
        <w:t>- Cân nhắc lợi ích và nguy cơ đối với từng bệnh nhân trước khi bắt đầu hoặc tiếp tục điều trị bằng thuốc chủ vận GLP-1 ở những bệnh nhân có suy nghĩ hoặc hành vi tự sát.</w:t>
      </w:r>
    </w:p>
    <w:p>
      <w:pPr>
        <w:pStyle w:val="BodyText"/>
        <w:widowControl/>
        <w:pBdr/>
        <w:spacing w:lineRule="auto" w:line="240" w:before="0" w:after="0"/>
        <w:ind w:hanging="0" w:left="0" w:right="0"/>
        <w:jc w:val="both"/>
        <w:rPr>
          <w:rFonts w:ascii="Times New Roman" w:hAnsi="Times New Roman" w:cs="Times New Roman"/>
          <w:caps w:val="false"/>
          <w:smallCaps w:val="false"/>
          <w:color w:val="333333"/>
          <w:spacing w:val="0"/>
          <w:sz w:val="28"/>
          <w:szCs w:val="28"/>
        </w:rPr>
      </w:pPr>
      <w:r>
        <w:rPr>
          <w:rFonts w:cs="Times New Roman" w:ascii="Times New Roman" w:hAnsi="Times New Roman"/>
          <w:caps w:val="false"/>
          <w:smallCaps w:val="false"/>
          <w:color w:val="4D0000"/>
          <w:spacing w:val="0"/>
          <w:sz w:val="28"/>
          <w:szCs w:val="28"/>
        </w:rPr>
        <w:t> </w:t>
      </w:r>
      <w:r>
        <w:rPr>
          <w:rFonts w:cs="Times New Roman" w:ascii="Times New Roman" w:hAnsi="Times New Roman"/>
          <w:b w:val="false"/>
          <w:i w:val="false"/>
          <w:caps w:val="false"/>
          <w:smallCaps w:val="false"/>
          <w:color w:val="4D0000"/>
          <w:spacing w:val="0"/>
          <w:sz w:val="28"/>
          <w:szCs w:val="28"/>
        </w:rPr>
        <w:t>- Nhắc nhở bệnh nhân báo cáo nhân viên y tế nếu xuất hiện mới hoặc trầm trọng hơn tình trạng trầm cảm, có ý định tự sát hoặc bất kỳ thay đổi bất thường nào về tâm trạng hoặc hành vi.</w:t>
      </w:r>
    </w:p>
    <w:p>
      <w:pPr>
        <w:pStyle w:val="BodyText"/>
        <w:widowControl/>
        <w:pBdr/>
        <w:spacing w:lineRule="auto" w:line="240" w:before="0" w:after="0"/>
        <w:ind w:hanging="0" w:left="0" w:right="0"/>
        <w:jc w:val="both"/>
        <w:rPr>
          <w:rFonts w:ascii="Times New Roman" w:hAnsi="Times New Roman" w:cs="Times New Roman"/>
          <w:color w:val="333333"/>
          <w:sz w:val="28"/>
          <w:szCs w:val="28"/>
        </w:rPr>
      </w:pPr>
      <w:r>
        <w:rPr>
          <w:rFonts w:cs="Times New Roman" w:ascii="Times New Roman" w:hAnsi="Times New Roman"/>
          <w:caps w:val="false"/>
          <w:smallCaps w:val="false"/>
          <w:color w:val="333333"/>
          <w:spacing w:val="0"/>
          <w:sz w:val="28"/>
          <w:szCs w:val="28"/>
        </w:rPr>
        <w:t> </w:t>
      </w:r>
      <w:r>
        <w:rPr>
          <w:rStyle w:val="Emphasis"/>
          <w:rFonts w:cs="Times New Roman" w:ascii="Times New Roman" w:hAnsi="Times New Roman"/>
          <w:b w:val="false"/>
          <w:i w:val="false"/>
          <w:caps w:val="false"/>
          <w:smallCaps w:val="false"/>
          <w:color w:val="4D0000"/>
          <w:spacing w:val="0"/>
          <w:sz w:val="22"/>
          <w:szCs w:val="22"/>
        </w:rPr>
        <w:t>Nguồn:</w:t>
      </w:r>
      <w:r>
        <w:rPr>
          <w:rFonts w:cs="Times New Roman" w:ascii="Times New Roman" w:hAnsi="Times New Roman"/>
          <w:b w:val="false"/>
          <w:i w:val="false"/>
          <w:caps w:val="false"/>
          <w:smallCaps w:val="false"/>
          <w:color w:val="4D0000"/>
          <w:spacing w:val="0"/>
          <w:sz w:val="22"/>
          <w:szCs w:val="22"/>
        </w:rPr>
        <w:t> </w:t>
      </w:r>
      <w:hyperlink r:id="rId8">
        <w:r>
          <w:rPr>
            <w:rStyle w:val="Hyperlink"/>
            <w:rFonts w:cs="Times New Roman" w:ascii="Times New Roman" w:hAnsi="Times New Roman"/>
            <w:b w:val="false"/>
            <w:i w:val="false"/>
            <w:caps w:val="false"/>
            <w:smallCaps w:val="false"/>
            <w:strike w:val="false"/>
            <w:dstrike w:val="false"/>
            <w:color w:val="4D0000"/>
            <w:spacing w:val="0"/>
            <w:sz w:val="22"/>
            <w:szCs w:val="22"/>
            <w:u w:val="none"/>
            <w:effect w:val="none"/>
          </w:rPr>
          <w:t>https://www.tga.gov.au/news/safety-updates/glp-1-ras-warnings-aligned-over-potential-risk-suicidal-thoughts-or-behaviours</w:t>
        </w:r>
      </w:hyperlink>
    </w:p>
    <w:p>
      <w:pPr>
        <w:pStyle w:val="BodyText"/>
        <w:spacing w:lineRule="auto" w:line="240" w:before="0" w:after="0"/>
        <w:rPr>
          <w:rFonts w:ascii="Times New Roman" w:hAnsi="Times New Roman" w:cs="Times New Roman"/>
          <w:color w:val="414141"/>
          <w:sz w:val="28"/>
          <w:szCs w:val="28"/>
        </w:rPr>
      </w:pPr>
      <w:r>
        <w:rPr>
          <w:rStyle w:val="Strong"/>
          <w:rFonts w:cs="Times New Roman" w:ascii="Times New Roman" w:hAnsi="Times New Roman"/>
          <w:b w:val="false"/>
          <w:bCs w:val="false"/>
          <w:i w:val="false"/>
          <w:caps w:val="false"/>
          <w:smallCaps w:val="false"/>
          <w:color w:val="C9211E"/>
          <w:spacing w:val="0"/>
          <w:sz w:val="28"/>
          <w:szCs w:val="28"/>
          <w:shd w:fill="FFFF00" w:val="clear"/>
        </w:rPr>
        <w:t xml:space="preserve">V. </w:t>
      </w:r>
      <w:r>
        <w:rPr>
          <w:rStyle w:val="Strong"/>
          <w:rFonts w:cs="Times New Roman" w:ascii="Times New Roman" w:hAnsi="Times New Roman"/>
          <w:b w:val="false"/>
          <w:bCs w:val="false"/>
          <w:i w:val="false"/>
          <w:caps w:val="false"/>
          <w:smallCaps w:val="false"/>
          <w:color w:val="C9211E"/>
          <w:spacing w:val="0"/>
          <w:sz w:val="28"/>
          <w:szCs w:val="28"/>
          <w:shd w:fill="FFFF00" w:val="clear"/>
        </w:rPr>
        <w:t>NGUY CƠ PHÙ MẠCH ĐƯỜNG RUỘT KHI SỬ DỤNG CÁC THUỐC ỨC CHẾ MEN CHUYỂN VÀ THUỐC CHẸN THỤ THỂ ANGIOTENSIN II: THÔNG TIN TỪ CƠ QUAN QUẢN LÝ DƯỢC PHẨM NEW ZEALAND (MEDSAFE)</w:t>
      </w:r>
    </w:p>
    <w:p>
      <w:pPr>
        <w:pStyle w:val="BodyText"/>
        <w:widowControl/>
        <w:pBdr/>
        <w:spacing w:lineRule="auto" w:line="240" w:before="0" w:after="0"/>
        <w:ind w:hanging="0" w:left="0" w:right="0"/>
        <w:jc w:val="both"/>
        <w:rPr>
          <w:rFonts w:ascii="Times New Roman" w:hAnsi="Times New Roman" w:cs="Times New Roman"/>
          <w:caps w:val="false"/>
          <w:smallCaps w:val="false"/>
          <w:color w:val="333333"/>
          <w:spacing w:val="0"/>
          <w:sz w:val="28"/>
          <w:szCs w:val="28"/>
        </w:rPr>
      </w:pPr>
      <w:r>
        <w:rPr>
          <w:rFonts w:cs="Times New Roman" w:ascii="Times New Roman" w:hAnsi="Times New Roman"/>
          <w:caps w:val="false"/>
          <w:smallCaps w:val="false"/>
          <w:color w:val="333333"/>
          <w:spacing w:val="0"/>
          <w:sz w:val="28"/>
          <w:szCs w:val="28"/>
        </w:rPr>
        <w:t> </w:t>
      </w:r>
      <w:r>
        <w:rPr>
          <w:rFonts w:cs="Times New Roman" w:ascii="Times New Roman" w:hAnsi="Times New Roman"/>
          <w:b w:val="false"/>
          <w:i w:val="false"/>
          <w:caps w:val="false"/>
          <w:smallCaps w:val="false"/>
          <w:color w:val="4D0000"/>
          <w:spacing w:val="0"/>
          <w:sz w:val="28"/>
          <w:szCs w:val="28"/>
        </w:rPr>
        <w:t>Phù mạch là tình trạng phù nề cục bộ dưới da hoặc dưới niêm mạc do dịch thoát ra khỏi lòng mạch vào các mô kẽ. Bất kỳ mô niêm mạc nào cũng có thể bị ảnh hưởng, tuy nhiên, phù mạch thường gặp nhất ở lưỡi, mặt và đường hô hấp trên. Các thuốc ức chế enzym chuyển (ACEi) gây phù mạch do tích lũy bradykinin. Phù mạch do ACEi hiếm gặp, với tần suất ở khoảng 0,1 - 0,7% bệnh nhân sử dụng nhóm thuốc này. Các ACEi bị chống chỉ định ở bệnh nhân có tiền sử phù mạch khi sử dụng bất kỳ thuốc nào trong nhóm. So với ACEi, nguy cơ phù mạch khi sử dụng thuốc chẹn thụ thể angiotensin II (ARB) thấp hơn. Một số nghiên cứu đã cho thấy nguy cơ phù mạch do ARB tương tự với các nhóm thuốc điều trị tăng huyết áp khác như thuốc chẹn beta và với placebo. Đến hiện tại, cơ chế gây phù mạch do ARB hiện vẫn chưa rõ ràng. Mặc dù ARB không chống chỉ định ở những bệnh nhân có tiền sử phù mạch do ACEi, nhưng tỷ lệ tái phát phù mạch vẫn được ghi nhận ở khoảng 1,5% bệnh nhân khi chuyển từ nhóm ACEi sang nhóm ARB. Ngoài ra, thuốc phối hợp sacubitril/valsartan cũng có chống chỉ định ở những bệnh nhân có tiền sử phù mạch liên quan đến ACEi/ARB.</w:t>
      </w:r>
    </w:p>
    <w:p>
      <w:pPr>
        <w:pStyle w:val="BodyText"/>
        <w:widowControl/>
        <w:pBdr/>
        <w:spacing w:lineRule="auto" w:line="240" w:before="0" w:after="0"/>
        <w:ind w:hanging="0" w:left="0" w:right="0"/>
        <w:jc w:val="both"/>
        <w:rPr>
          <w:rFonts w:ascii="Times New Roman" w:hAnsi="Times New Roman" w:cs="Times New Roman"/>
          <w:color w:val="333333"/>
          <w:sz w:val="28"/>
          <w:szCs w:val="28"/>
        </w:rPr>
      </w:pPr>
      <w:r>
        <w:rPr>
          <w:rFonts w:cs="Times New Roman" w:ascii="Times New Roman" w:hAnsi="Times New Roman"/>
          <w:caps w:val="false"/>
          <w:smallCaps w:val="false"/>
          <w:color w:val="333333"/>
          <w:spacing w:val="0"/>
          <w:sz w:val="28"/>
          <w:szCs w:val="28"/>
        </w:rPr>
        <w:t> </w:t>
      </w:r>
      <w:r>
        <w:rPr>
          <w:rStyle w:val="Strong"/>
          <w:rFonts w:cs="Times New Roman" w:ascii="Times New Roman" w:hAnsi="Times New Roman"/>
          <w:b w:val="false"/>
          <w:i w:val="false"/>
          <w:caps w:val="false"/>
          <w:smallCaps w:val="false"/>
          <w:color w:val="4D0000"/>
          <w:spacing w:val="0"/>
          <w:sz w:val="28"/>
          <w:szCs w:val="28"/>
        </w:rPr>
        <w:t>Phù mạch đường ruột do ACEi/ARB</w:t>
      </w:r>
    </w:p>
    <w:p>
      <w:pPr>
        <w:pStyle w:val="BodyText"/>
        <w:widowControl/>
        <w:pBdr/>
        <w:spacing w:lineRule="auto" w:line="240" w:before="0" w:after="0"/>
        <w:ind w:hanging="0" w:left="0" w:right="0"/>
        <w:jc w:val="both"/>
        <w:rPr>
          <w:rFonts w:ascii="Times New Roman" w:hAnsi="Times New Roman" w:cs="Times New Roman"/>
          <w:b w:val="false"/>
          <w:i w:val="false"/>
          <w:caps w:val="false"/>
          <w:smallCaps w:val="false"/>
          <w:color w:val="4D0000"/>
          <w:spacing w:val="0"/>
          <w:sz w:val="28"/>
          <w:szCs w:val="28"/>
        </w:rPr>
      </w:pPr>
      <w:r>
        <w:rPr>
          <w:rFonts w:cs="Times New Roman" w:ascii="Times New Roman" w:hAnsi="Times New Roman"/>
          <w:b w:val="false"/>
          <w:i w:val="false"/>
          <w:caps w:val="false"/>
          <w:smallCaps w:val="false"/>
          <w:color w:val="4D0000"/>
          <w:spacing w:val="0"/>
          <w:sz w:val="28"/>
          <w:szCs w:val="28"/>
        </w:rPr>
        <w:t>Phù mạch cũng có thể xảy ra ở niêm mạc ruột có hoặc không kèm phù ở các vị trí khác. Tuy nhiên, biến cố này thường khó phát hiện và không được báo cáo đầy đủ do biểu hiện lâm sàng không điển hình. Bệnh nhân có thể xuất hiện các triệu chứng trên tiêu hóa như đau bụng, tiêu chảy, buồn nôn hoặc nôn. Do nhiều bệnh lý khác cũng có triệu chứng tương tự, nên việc chẩn đoán phù mạch đường ruột gặp nhiều khó khăn. Một số trường hợp bệnh nhân đã phải tiến hành một số thủ thuật không cần thiết chỉ để loại trừ nguyên nhân bệnh lý khác. Một số bệnh nhân cho biết các triệu chứng có thể tự cải thiện trong vòng 2 - 3 ngày, ngay cả khi họ không ngừng sử dụng thuốc nghi ngờ. Tuy nhiên, một số khác lại xuất hiện các triệu chứng của phù mạch đường ruột trong nhiều năm trước khi được chẩn đoán xác định.</w:t>
      </w:r>
    </w:p>
    <w:p>
      <w:pPr>
        <w:pStyle w:val="BodyText"/>
        <w:widowControl/>
        <w:pBdr/>
        <w:spacing w:lineRule="auto" w:line="240" w:before="0" w:after="0"/>
        <w:ind w:hanging="0" w:left="0" w:right="0"/>
        <w:jc w:val="both"/>
        <w:rPr>
          <w:rFonts w:ascii="Times New Roman" w:hAnsi="Times New Roman" w:cs="Times New Roman"/>
          <w:b w:val="false"/>
          <w:i w:val="false"/>
          <w:caps w:val="false"/>
          <w:smallCaps w:val="false"/>
          <w:color w:val="4D0000"/>
          <w:spacing w:val="0"/>
          <w:sz w:val="28"/>
          <w:szCs w:val="28"/>
        </w:rPr>
      </w:pPr>
      <w:r>
        <w:rPr>
          <w:rFonts w:cs="Times New Roman" w:ascii="Times New Roman" w:hAnsi="Times New Roman"/>
          <w:b w:val="false"/>
          <w:i w:val="false"/>
          <w:caps w:val="false"/>
          <w:smallCaps w:val="false"/>
          <w:color w:val="4D0000"/>
          <w:spacing w:val="0"/>
          <w:sz w:val="28"/>
          <w:szCs w:val="28"/>
        </w:rPr>
        <w:t>Trong giai đoạn từ ngày 1/1/2010 đến 30/9/2025, dữ liệu từ hệ thống Cảnh giác Dược của New Zealand đã ghi nhận 278 trường hợp phù mạch có thuốc nghi ngờ là ACEi, 26 trường hợp phù mạch liên quan đến ARB. Đến thời điểm hiện tại, chưa ghi nhận trường hợp phù mạch đường ruột nào liên quan đến việc sử dụng các thuốc này tại New Zealand.</w:t>
      </w:r>
    </w:p>
    <w:p>
      <w:pPr>
        <w:pStyle w:val="BodyText"/>
        <w:widowControl/>
        <w:pBdr/>
        <w:spacing w:lineRule="auto" w:line="240" w:before="0" w:after="0"/>
        <w:ind w:hanging="0" w:left="0" w:right="0"/>
        <w:jc w:val="both"/>
        <w:rPr>
          <w:rFonts w:ascii="Times New Roman" w:hAnsi="Times New Roman" w:cs="Times New Roman"/>
          <w:color w:val="333333"/>
          <w:sz w:val="28"/>
          <w:szCs w:val="28"/>
        </w:rPr>
      </w:pPr>
      <w:r>
        <w:rPr>
          <w:rFonts w:cs="Times New Roman" w:ascii="Times New Roman" w:hAnsi="Times New Roman"/>
          <w:caps w:val="false"/>
          <w:smallCaps w:val="false"/>
          <w:color w:val="333333"/>
          <w:spacing w:val="0"/>
          <w:sz w:val="28"/>
          <w:szCs w:val="28"/>
        </w:rPr>
        <w:t> </w:t>
      </w:r>
      <w:r>
        <w:rPr>
          <w:rStyle w:val="Strong"/>
          <w:rFonts w:cs="Times New Roman" w:ascii="Times New Roman" w:hAnsi="Times New Roman"/>
          <w:b w:val="false"/>
          <w:i w:val="false"/>
          <w:caps w:val="false"/>
          <w:smallCaps w:val="false"/>
          <w:color w:val="4D0000"/>
          <w:spacing w:val="0"/>
          <w:sz w:val="28"/>
          <w:szCs w:val="28"/>
        </w:rPr>
        <w:t>Khuyến cáo nhân viên y tế:</w:t>
      </w:r>
    </w:p>
    <w:p>
      <w:pPr>
        <w:pStyle w:val="BodyText"/>
        <w:widowControl/>
        <w:pBdr/>
        <w:spacing w:lineRule="auto" w:line="240" w:before="0" w:after="0"/>
        <w:ind w:hanging="0" w:left="0" w:right="0"/>
        <w:jc w:val="both"/>
        <w:rPr>
          <w:rFonts w:ascii="Times New Roman" w:hAnsi="Times New Roman" w:cs="Times New Roman"/>
          <w:caps w:val="false"/>
          <w:smallCaps w:val="false"/>
          <w:color w:val="4D0000"/>
          <w:spacing w:val="0"/>
          <w:sz w:val="28"/>
          <w:szCs w:val="28"/>
        </w:rPr>
      </w:pPr>
      <w:r>
        <w:rPr>
          <w:rFonts w:cs="Times New Roman" w:ascii="Times New Roman" w:hAnsi="Times New Roman"/>
          <w:caps w:val="false"/>
          <w:smallCaps w:val="false"/>
          <w:color w:val="4D0000"/>
          <w:spacing w:val="0"/>
          <w:sz w:val="28"/>
          <w:szCs w:val="28"/>
        </w:rPr>
        <w:t> </w:t>
      </w:r>
      <w:r>
        <w:rPr>
          <w:rFonts w:cs="Times New Roman" w:ascii="Times New Roman" w:hAnsi="Times New Roman"/>
          <w:b w:val="false"/>
          <w:i w:val="false"/>
          <w:caps w:val="false"/>
          <w:smallCaps w:val="false"/>
          <w:color w:val="4D0000"/>
          <w:spacing w:val="0"/>
          <w:sz w:val="28"/>
          <w:szCs w:val="28"/>
        </w:rPr>
        <w:t>Cần cân nhắc đến nguy cơ phù mạch tại ruột ở bệnh nhân đang sử dụng thuốc ACEi/ARB có biểu hiện sau:</w:t>
      </w:r>
    </w:p>
    <w:p>
      <w:pPr>
        <w:pStyle w:val="BodyText"/>
        <w:widowControl/>
        <w:pBdr/>
        <w:spacing w:lineRule="auto" w:line="240" w:before="0" w:after="0"/>
        <w:ind w:hanging="0" w:left="0" w:right="0"/>
        <w:jc w:val="both"/>
        <w:rPr>
          <w:rFonts w:ascii="Times New Roman" w:hAnsi="Times New Roman" w:cs="Times New Roman"/>
          <w:caps w:val="false"/>
          <w:smallCaps w:val="false"/>
          <w:color w:val="333333"/>
          <w:spacing w:val="0"/>
          <w:sz w:val="28"/>
          <w:szCs w:val="28"/>
        </w:rPr>
      </w:pPr>
      <w:r>
        <w:rPr>
          <w:rFonts w:cs="Times New Roman" w:ascii="Times New Roman" w:hAnsi="Times New Roman"/>
          <w:caps w:val="false"/>
          <w:smallCaps w:val="false"/>
          <w:color w:val="4D0000"/>
          <w:spacing w:val="0"/>
          <w:sz w:val="28"/>
          <w:szCs w:val="28"/>
        </w:rPr>
        <w:t> </w:t>
      </w:r>
      <w:r>
        <w:rPr>
          <w:rFonts w:cs="Times New Roman" w:ascii="Times New Roman" w:hAnsi="Times New Roman"/>
          <w:b w:val="false"/>
          <w:i w:val="false"/>
          <w:caps w:val="false"/>
          <w:smallCaps w:val="false"/>
          <w:color w:val="4D0000"/>
          <w:spacing w:val="0"/>
          <w:sz w:val="28"/>
          <w:szCs w:val="28"/>
        </w:rPr>
        <w:t>- Xuất hiện đau bụng có hoặc không kèm các triệu chứng trên đường tiêu hóa khác.</w:t>
      </w:r>
    </w:p>
    <w:p>
      <w:pPr>
        <w:pStyle w:val="BodyText"/>
        <w:widowControl/>
        <w:pBdr/>
        <w:spacing w:lineRule="auto" w:line="240" w:before="0" w:after="0"/>
        <w:ind w:hanging="0" w:left="0" w:right="0"/>
        <w:jc w:val="both"/>
        <w:rPr>
          <w:rFonts w:ascii="Times New Roman" w:hAnsi="Times New Roman" w:cs="Times New Roman"/>
          <w:caps w:val="false"/>
          <w:smallCaps w:val="false"/>
          <w:color w:val="333333"/>
          <w:spacing w:val="0"/>
          <w:sz w:val="28"/>
          <w:szCs w:val="28"/>
        </w:rPr>
      </w:pPr>
      <w:r>
        <w:rPr>
          <w:rFonts w:cs="Times New Roman" w:ascii="Times New Roman" w:hAnsi="Times New Roman"/>
          <w:caps w:val="false"/>
          <w:smallCaps w:val="false"/>
          <w:color w:val="4D0000"/>
          <w:spacing w:val="0"/>
          <w:sz w:val="28"/>
          <w:szCs w:val="28"/>
        </w:rPr>
        <w:t> </w:t>
      </w:r>
      <w:r>
        <w:rPr>
          <w:rFonts w:cs="Times New Roman" w:ascii="Times New Roman" w:hAnsi="Times New Roman"/>
          <w:b w:val="false"/>
          <w:i w:val="false"/>
          <w:caps w:val="false"/>
          <w:smallCaps w:val="false"/>
          <w:color w:val="4D0000"/>
          <w:spacing w:val="0"/>
          <w:sz w:val="28"/>
          <w:szCs w:val="28"/>
        </w:rPr>
        <w:t>- Hình ảnh cắt lớp vi tính hoặc siêu âm bụng/khung chậu cho thấy thành ruột dày, có hoặc không có dịch ổ bụng.</w:t>
      </w:r>
    </w:p>
    <w:p>
      <w:pPr>
        <w:pStyle w:val="BodyText"/>
        <w:widowControl/>
        <w:pBdr/>
        <w:spacing w:lineRule="auto" w:line="240" w:before="0" w:after="0"/>
        <w:ind w:hanging="0" w:left="0" w:right="0"/>
        <w:jc w:val="both"/>
        <w:rPr>
          <w:rFonts w:ascii="Times New Roman" w:hAnsi="Times New Roman" w:cs="Times New Roman"/>
          <w:b w:val="false"/>
          <w:i w:val="false"/>
          <w:caps w:val="false"/>
          <w:smallCaps w:val="false"/>
          <w:color w:val="333333"/>
          <w:spacing w:val="0"/>
          <w:sz w:val="28"/>
          <w:szCs w:val="28"/>
        </w:rPr>
      </w:pPr>
      <w:r>
        <w:rPr>
          <w:rFonts w:cs="Times New Roman" w:ascii="Times New Roman" w:hAnsi="Times New Roman"/>
          <w:b w:val="false"/>
          <w:i w:val="false"/>
          <w:caps w:val="false"/>
          <w:smallCaps w:val="false"/>
          <w:color w:val="4D0000"/>
          <w:spacing w:val="0"/>
          <w:sz w:val="28"/>
          <w:szCs w:val="28"/>
        </w:rPr>
        <w:t>- Nồng độ chất ức chế C1-esterase bình thường.</w:t>
      </w:r>
    </w:p>
    <w:p>
      <w:pPr>
        <w:pStyle w:val="BodyText"/>
        <w:widowControl/>
        <w:pBdr/>
        <w:spacing w:lineRule="auto" w:line="240" w:before="0" w:after="0"/>
        <w:ind w:hanging="0" w:left="0" w:right="0"/>
        <w:jc w:val="both"/>
        <w:rPr>
          <w:rFonts w:ascii="Times New Roman" w:hAnsi="Times New Roman" w:cs="Times New Roman"/>
          <w:b w:val="false"/>
          <w:i w:val="false"/>
          <w:caps w:val="false"/>
          <w:smallCaps w:val="false"/>
          <w:color w:val="4D0000"/>
          <w:spacing w:val="0"/>
          <w:sz w:val="28"/>
          <w:szCs w:val="28"/>
        </w:rPr>
      </w:pPr>
      <w:r>
        <w:rPr>
          <w:rFonts w:cs="Times New Roman" w:ascii="Times New Roman" w:hAnsi="Times New Roman"/>
          <w:b w:val="false"/>
          <w:i w:val="false"/>
          <w:caps w:val="false"/>
          <w:smallCaps w:val="false"/>
          <w:color w:val="4D0000"/>
          <w:spacing w:val="0"/>
          <w:sz w:val="28"/>
          <w:szCs w:val="28"/>
        </w:rPr>
        <w:t>- Các triệu chứng giảm rõ rệt sau khi ngừng thuốc ACEi/ARB.</w:t>
      </w:r>
    </w:p>
    <w:p>
      <w:pPr>
        <w:pStyle w:val="BodyText"/>
        <w:widowControl/>
        <w:pBdr/>
        <w:spacing w:lineRule="auto" w:line="240" w:before="0" w:after="0"/>
        <w:ind w:hanging="0" w:left="0" w:right="0"/>
        <w:jc w:val="both"/>
        <w:rPr>
          <w:rFonts w:ascii="Times New Roman" w:hAnsi="Times New Roman" w:cs="Times New Roman"/>
          <w:caps w:val="false"/>
          <w:smallCaps w:val="false"/>
          <w:color w:val="4D0000"/>
          <w:spacing w:val="0"/>
          <w:sz w:val="28"/>
          <w:szCs w:val="28"/>
        </w:rPr>
      </w:pPr>
      <w:r>
        <w:rPr>
          <w:rFonts w:cs="Times New Roman" w:ascii="Times New Roman" w:hAnsi="Times New Roman"/>
          <w:caps w:val="false"/>
          <w:smallCaps w:val="false"/>
          <w:color w:val="4D0000"/>
          <w:spacing w:val="0"/>
          <w:sz w:val="28"/>
          <w:szCs w:val="28"/>
        </w:rPr>
        <w:t> </w:t>
      </w:r>
      <w:r>
        <w:rPr>
          <w:rFonts w:cs="Times New Roman" w:ascii="Times New Roman" w:hAnsi="Times New Roman"/>
          <w:b w:val="false"/>
          <w:i w:val="false"/>
          <w:caps w:val="false"/>
          <w:smallCaps w:val="false"/>
          <w:color w:val="4D0000"/>
          <w:spacing w:val="0"/>
          <w:sz w:val="28"/>
          <w:szCs w:val="28"/>
        </w:rPr>
        <w:t>Nếu xác định phù mạch đường ruột, cần ngừng ngay các thuốc nghi ngờ.</w:t>
      </w:r>
    </w:p>
    <w:p>
      <w:pPr>
        <w:pStyle w:val="BodyText"/>
        <w:widowControl/>
        <w:pBdr/>
        <w:spacing w:lineRule="auto" w:line="240" w:before="0" w:after="0"/>
        <w:ind w:hanging="0" w:left="0" w:right="0"/>
        <w:jc w:val="both"/>
        <w:rPr>
          <w:rFonts w:ascii="Times New Roman" w:hAnsi="Times New Roman" w:cs="Times New Roman"/>
          <w:color w:val="333333"/>
          <w:sz w:val="28"/>
          <w:szCs w:val="28"/>
        </w:rPr>
      </w:pPr>
      <w:r>
        <w:rPr>
          <w:rFonts w:cs="Times New Roman" w:ascii="Times New Roman" w:hAnsi="Times New Roman"/>
          <w:caps w:val="false"/>
          <w:smallCaps w:val="false"/>
          <w:color w:val="333333"/>
          <w:spacing w:val="0"/>
          <w:sz w:val="28"/>
          <w:szCs w:val="28"/>
        </w:rPr>
        <w:t> </w:t>
      </w:r>
      <w:r>
        <w:rPr>
          <w:rStyle w:val="Emphasis"/>
          <w:rFonts w:cs="Times New Roman" w:ascii="Times New Roman" w:hAnsi="Times New Roman"/>
          <w:b w:val="false"/>
          <w:i w:val="false"/>
          <w:caps w:val="false"/>
          <w:smallCaps w:val="false"/>
          <w:color w:val="4D0000"/>
          <w:spacing w:val="0"/>
          <w:sz w:val="24"/>
          <w:szCs w:val="24"/>
        </w:rPr>
        <w:t>Nguồn:</w:t>
      </w:r>
      <w:r>
        <w:rPr>
          <w:rFonts w:cs="Times New Roman" w:ascii="Times New Roman" w:hAnsi="Times New Roman"/>
          <w:b w:val="false"/>
          <w:i w:val="false"/>
          <w:caps w:val="false"/>
          <w:smallCaps w:val="false"/>
          <w:color w:val="4D0000"/>
          <w:spacing w:val="0"/>
          <w:sz w:val="24"/>
          <w:szCs w:val="24"/>
        </w:rPr>
        <w:t> </w:t>
      </w:r>
      <w:hyperlink r:id="rId9">
        <w:r>
          <w:rPr>
            <w:rStyle w:val="Hyperlink"/>
            <w:rFonts w:cs="Times New Roman" w:ascii="Times New Roman" w:hAnsi="Times New Roman"/>
            <w:b w:val="false"/>
            <w:i w:val="false"/>
            <w:caps w:val="false"/>
            <w:smallCaps w:val="false"/>
            <w:strike w:val="false"/>
            <w:dstrike w:val="false"/>
            <w:color w:val="333333"/>
            <w:spacing w:val="0"/>
            <w:sz w:val="24"/>
            <w:szCs w:val="24"/>
            <w:u w:val="none"/>
            <w:effect w:val="none"/>
          </w:rPr>
          <w:t>https://www.medsafe.govt.nz/profs/PUArticles/PDF/Prescriber-Update-46-No.4-December-2025.pdf</w:t>
        </w:r>
      </w:hyperlink>
    </w:p>
    <w:p>
      <w:pPr>
        <w:pStyle w:val="Normal"/>
        <w:spacing w:lineRule="auto" w:line="240" w:before="0" w:after="0"/>
        <w:rPr/>
      </w:pPr>
      <w:hyperlink r:id="rId10">
        <w:r>
          <w:rPr/>
        </w:r>
      </w:hyperlink>
    </w:p>
    <w:p>
      <w:pPr>
        <w:pStyle w:val="Normal"/>
        <w:shd w:val="clear" w:color="auto" w:fill="FFFFFF"/>
        <w:spacing w:lineRule="auto" w:line="240" w:before="0" w:after="0"/>
        <w:ind w:firstLine="720" w:left="4320"/>
        <w:jc w:val="both"/>
        <w:rPr>
          <w:rFonts w:ascii="Times New Roman" w:hAnsi="Times New Roman" w:eastAsia="Times New Roman" w:cs="Times New Roman"/>
          <w:sz w:val="28"/>
          <w:szCs w:val="28"/>
          <w:lang w:val="vi-VN"/>
        </w:rPr>
      </w:pPr>
      <w:r>
        <w:rPr>
          <w:rFonts w:cs="Times New Roman" w:ascii="Times New Roman" w:hAnsi="Times New Roman"/>
          <w:b/>
          <w:sz w:val="28"/>
          <w:szCs w:val="28"/>
          <w:lang w:val="vi-VN"/>
        </w:rPr>
        <w:t>ĐƠN VỊ THÔNG TIN THUỐC</w:t>
      </w:r>
      <w:bookmarkStart w:id="7" w:name="_GoBack"/>
      <w:bookmarkEnd w:id="7"/>
    </w:p>
    <w:sectPr>
      <w:type w:val="continuous"/>
      <w:pgSz w:w="12240" w:h="15840"/>
      <w:pgMar w:left="1134" w:right="1134" w:gutter="0" w:header="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214862223"/>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13</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214862223"/>
      <w:docPartObj>
        <w:docPartGallery w:val="Page Numbers (Bottom of Page)"/>
        <w:docPartUnique w:val="true"/>
      </w:docPartObj>
    </w:sdtPr>
    <w:sdtContent>
      <w:p>
        <w:pPr>
          <w:pStyle w:val="Footer"/>
          <w:jc w:val="center"/>
          <w:rPr/>
        </w:pPr>
        <w:r>
          <w:rPr/>
          <w:fldChar w:fldCharType="begin"/>
        </w:r>
        <w:r>
          <w:rPr/>
          <w:instrText xml:space="preserve"> PAGE </w:instrText>
        </w:r>
        <w:r>
          <w:rPr/>
          <w:fldChar w:fldCharType="separate"/>
        </w:r>
        <w:r>
          <w:rPr/>
          <w:t>13</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43d4f"/>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d66f52"/>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725083"/>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semiHidden/>
    <w:unhideWhenUsed/>
    <w:qFormat/>
    <w:rsid w:val="0076029d"/>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76029d"/>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qFormat/>
    <w:rsid w:val="008b3222"/>
    <w:pPr>
      <w:keepNext w:val="true"/>
      <w:spacing w:lineRule="auto" w:line="240" w:before="0" w:after="0"/>
      <w:ind w:right="22"/>
      <w:outlineLvl w:val="4"/>
    </w:pPr>
    <w:rPr>
      <w:rFonts w:ascii="Times New Roman" w:hAnsi="Times New Roman" w:eastAsia="Times New Roman" w:cs="Times New Roman"/>
      <w:sz w:val="28"/>
      <w:szCs w:val="2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4e12ff"/>
    <w:rPr>
      <w:color w:val="0000FF"/>
      <w:u w:val="single"/>
    </w:rPr>
  </w:style>
  <w:style w:type="character" w:styleId="Strong">
    <w:name w:val="Strong"/>
    <w:basedOn w:val="DefaultParagraphFont"/>
    <w:uiPriority w:val="22"/>
    <w:qFormat/>
    <w:rsid w:val="00a033e8"/>
    <w:rPr>
      <w:b/>
      <w:bCs/>
    </w:rPr>
  </w:style>
  <w:style w:type="character" w:styleId="Emphasis">
    <w:name w:val="Emphasis"/>
    <w:basedOn w:val="DefaultParagraphFont"/>
    <w:uiPriority w:val="20"/>
    <w:qFormat/>
    <w:rsid w:val="00a033e8"/>
    <w:rPr>
      <w:i/>
      <w:iCs/>
    </w:rPr>
  </w:style>
  <w:style w:type="character" w:styleId="Heading5Char" w:customStyle="1">
    <w:name w:val="Heading 5 Char"/>
    <w:basedOn w:val="DefaultParagraphFont"/>
    <w:link w:val="Heading5"/>
    <w:qFormat/>
    <w:rsid w:val="008b3222"/>
    <w:rPr>
      <w:rFonts w:ascii="Times New Roman" w:hAnsi="Times New Roman" w:eastAsia="Times New Roman" w:cs="Times New Roman"/>
      <w:sz w:val="28"/>
      <w:szCs w:val="20"/>
    </w:rPr>
  </w:style>
  <w:style w:type="character" w:styleId="Heading2Char" w:customStyle="1">
    <w:name w:val="Heading 2 Char"/>
    <w:basedOn w:val="DefaultParagraphFont"/>
    <w:link w:val="Heading2"/>
    <w:uiPriority w:val="9"/>
    <w:qFormat/>
    <w:rsid w:val="00725083"/>
    <w:rPr>
      <w:rFonts w:ascii="Cambria" w:hAnsi="Cambria" w:eastAsia="" w:cs="" w:asciiTheme="majorHAnsi" w:cstheme="majorBidi" w:eastAsiaTheme="majorEastAsia" w:hAnsiTheme="majorHAnsi"/>
      <w:b/>
      <w:bCs/>
      <w:color w:themeColor="accent1" w:val="4F81BD"/>
      <w:sz w:val="26"/>
      <w:szCs w:val="26"/>
    </w:rPr>
  </w:style>
  <w:style w:type="character" w:styleId="BalloonTextChar" w:customStyle="1">
    <w:name w:val="Balloon Text Char"/>
    <w:basedOn w:val="DefaultParagraphFont"/>
    <w:link w:val="BalloonText"/>
    <w:uiPriority w:val="99"/>
    <w:semiHidden/>
    <w:qFormat/>
    <w:rsid w:val="00725083"/>
    <w:rPr>
      <w:rFonts w:ascii="Tahoma" w:hAnsi="Tahoma" w:cs="Tahoma"/>
      <w:sz w:val="16"/>
      <w:szCs w:val="16"/>
    </w:rPr>
  </w:style>
  <w:style w:type="character" w:styleId="HeaderChar" w:customStyle="1">
    <w:name w:val="Header Char"/>
    <w:basedOn w:val="DefaultParagraphFont"/>
    <w:link w:val="Header"/>
    <w:uiPriority w:val="99"/>
    <w:qFormat/>
    <w:rsid w:val="006645ab"/>
    <w:rPr/>
  </w:style>
  <w:style w:type="character" w:styleId="FooterChar" w:customStyle="1">
    <w:name w:val="Footer Char"/>
    <w:basedOn w:val="DefaultParagraphFont"/>
    <w:link w:val="Footer"/>
    <w:uiPriority w:val="99"/>
    <w:qFormat/>
    <w:rsid w:val="006645ab"/>
    <w:rPr/>
  </w:style>
  <w:style w:type="character" w:styleId="Heading1Char" w:customStyle="1">
    <w:name w:val="Heading 1 Char"/>
    <w:basedOn w:val="DefaultParagraphFont"/>
    <w:link w:val="Heading1"/>
    <w:uiPriority w:val="9"/>
    <w:qFormat/>
    <w:rsid w:val="00d66f52"/>
    <w:rPr>
      <w:rFonts w:ascii="Cambria" w:hAnsi="Cambria" w:eastAsia="" w:cs="" w:asciiTheme="majorHAnsi" w:cstheme="majorBidi" w:eastAsiaTheme="majorEastAsia" w:hAnsiTheme="majorHAnsi"/>
      <w:b/>
      <w:bCs/>
      <w:color w:themeColor="accent1" w:themeShade="bf" w:val="365F91"/>
      <w:sz w:val="28"/>
      <w:szCs w:val="28"/>
    </w:rPr>
  </w:style>
  <w:style w:type="character" w:styleId="theauthor" w:customStyle="1">
    <w:name w:val="theauthor"/>
    <w:basedOn w:val="DefaultParagraphFont"/>
    <w:qFormat/>
    <w:rsid w:val="00d66f52"/>
    <w:rPr/>
  </w:style>
  <w:style w:type="character" w:styleId="featured-cat" w:customStyle="1">
    <w:name w:val="featured-cat"/>
    <w:basedOn w:val="DefaultParagraphFont"/>
    <w:qFormat/>
    <w:rsid w:val="00d66f52"/>
    <w:rPr/>
  </w:style>
  <w:style w:type="character" w:styleId="thecomment" w:customStyle="1">
    <w:name w:val="thecomment"/>
    <w:basedOn w:val="DefaultParagraphFont"/>
    <w:qFormat/>
    <w:rsid w:val="00d66f52"/>
    <w:rPr/>
  </w:style>
  <w:style w:type="character" w:styleId="Heading3Char" w:customStyle="1">
    <w:name w:val="Heading 3 Char"/>
    <w:basedOn w:val="DefaultParagraphFont"/>
    <w:link w:val="Heading3"/>
    <w:uiPriority w:val="9"/>
    <w:semiHidden/>
    <w:qFormat/>
    <w:rsid w:val="0076029d"/>
    <w:rPr>
      <w:rFonts w:ascii="Cambria" w:hAnsi="Cambria" w:eastAsia="" w:cs="" w:asciiTheme="majorHAnsi" w:cstheme="majorBidi" w:eastAsiaTheme="majorEastAsia" w:hAnsiTheme="majorHAnsi"/>
      <w:b/>
      <w:bCs/>
      <w:color w:themeColor="accent1" w:val="4F81BD"/>
    </w:rPr>
  </w:style>
  <w:style w:type="character" w:styleId="Heading4Char" w:customStyle="1">
    <w:name w:val="Heading 4 Char"/>
    <w:basedOn w:val="DefaultParagraphFont"/>
    <w:link w:val="Heading4"/>
    <w:uiPriority w:val="9"/>
    <w:semiHidden/>
    <w:qFormat/>
    <w:rsid w:val="0076029d"/>
    <w:rPr>
      <w:rFonts w:ascii="Cambria" w:hAnsi="Cambria" w:eastAsia="" w:cs="" w:asciiTheme="majorHAnsi" w:cstheme="majorBidi" w:eastAsiaTheme="majorEastAsia" w:hAnsiTheme="majorHAnsi"/>
      <w:b/>
      <w:bCs/>
      <w:i/>
      <w:iCs/>
      <w:color w:themeColor="accent1" w:val="4F81BD"/>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4e12ff"/>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qFormat/>
    <w:rsid w:val="00725083"/>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6645ab"/>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6645ab"/>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891971"/>
    <w:pPr>
      <w:spacing w:before="0" w:after="200"/>
      <w:ind w:left="720"/>
      <w:contextualSpacing/>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yperlink" Target="https://australianprescriber.tg.org.au/articles/toxic-interaction-between-atorvastatin-and-clarithromycin-causing-myositis-and-rhabdomyolysis.html" TargetMode="External"/><Relationship Id="rId6" Type="http://schemas.openxmlformats.org/officeDocument/2006/relationships/hyperlink" Target="https://www.medsafe.govt.nz/profs/PUArticles/June2026/Adverse-effects-topical-corticosteroids.html" TargetMode="External"/><Relationship Id="rId7" Type="http://schemas.openxmlformats.org/officeDocument/2006/relationships/hyperlink" Target="https://australianprescriber.tg.org.au/articles/sodium-valproate-balancing-benefits-and-risks-especially-in-people-of-childbearing-potential.html" TargetMode="External"/><Relationship Id="rId8" Type="http://schemas.openxmlformats.org/officeDocument/2006/relationships/hyperlink" Target="https://www.tga.gov.au/news/safety-updates/glp-1-ras-warnings-aligned-over-potential-risk-suicidal-thoughts-or-behaviours" TargetMode="External"/><Relationship Id="rId9" Type="http://schemas.openxmlformats.org/officeDocument/2006/relationships/hyperlink" Target="https://www.medsafe.govt.nz/profs/PUArticles/PDF/Prescriber-Update-46-No.4-December-2025.pdf" TargetMode="External"/><Relationship Id="rId10" Type="http://schemas.openxmlformats.org/officeDocument/2006/relationships/hyperlink" Target="https://dhpp.hpfb-dgpsa.ca/review-documents/resource/SSR1775582460008"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1857</TotalTime>
  <Application>LibreOffice/26.2.4.2$Windows_X86_64 LibreOffice_project/0229ac93fcf0d7cbc6376066c6f35021cef002dc</Application>
  <AppVersion>15.0000</AppVersion>
  <Pages>13</Pages>
  <Words>5373</Words>
  <Characters>20833</Characters>
  <CharactersWithSpaces>26148</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2024-09-25T08:15:00Z</dcterms:created>
  <dc:creator>DUOC_CHITHO</dc:creator>
  <dc:description/>
  <dc:language>en-US</dc:language>
  <cp:lastModifiedBy/>
  <cp:lastPrinted>2026-07-24T08:26:54Z</cp:lastPrinted>
  <dcterms:modified xsi:type="dcterms:W3CDTF">2026-07-24T08:19:02Z</dcterms:modified>
  <cp:revision>585</cp:revision>
  <dc:subject/>
  <dc:title/>
</cp:coreProperties>
</file>

<file path=docProps/custom.xml><?xml version="1.0" encoding="utf-8"?>
<Properties xmlns="http://schemas.openxmlformats.org/officeDocument/2006/custom-properties" xmlns:vt="http://schemas.openxmlformats.org/officeDocument/2006/docPropsVTypes"/>
</file>