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F51A86" w:rsidRPr="008E0758" w:rsidTr="00725D86">
        <w:trPr>
          <w:trHeight w:val="841"/>
        </w:trPr>
        <w:tc>
          <w:tcPr>
            <w:tcW w:w="4503" w:type="dxa"/>
            <w:shd w:val="clear" w:color="auto" w:fill="auto"/>
          </w:tcPr>
          <w:p w:rsidR="008B3222" w:rsidRPr="008E0758" w:rsidRDefault="007A4AFE" w:rsidP="00913253">
            <w:pPr>
              <w:pStyle w:val="Heading5"/>
              <w:tabs>
                <w:tab w:val="center" w:pos="1680"/>
                <w:tab w:val="center" w:pos="6240"/>
              </w:tabs>
              <w:jc w:val="both"/>
              <w:rPr>
                <w:szCs w:val="28"/>
              </w:rPr>
            </w:pPr>
            <w:bookmarkStart w:id="0" w:name="_GoBack"/>
            <w:r w:rsidRPr="008E0758">
              <w:rPr>
                <w:szCs w:val="28"/>
              </w:rPr>
              <w:t xml:space="preserve"> </w:t>
            </w:r>
            <w:r w:rsidR="008B3222" w:rsidRPr="008E0758">
              <w:rPr>
                <w:szCs w:val="28"/>
              </w:rPr>
              <w:t>HỘI ĐỒNG THUỐC VÀ ĐIỀU TRỊ</w:t>
            </w:r>
          </w:p>
          <w:p w:rsidR="008B3222" w:rsidRPr="008E0758" w:rsidRDefault="008B3222" w:rsidP="00913253">
            <w:pPr>
              <w:spacing w:after="0" w:line="240" w:lineRule="auto"/>
              <w:jc w:val="both"/>
              <w:rPr>
                <w:rFonts w:ascii="Times New Roman" w:hAnsi="Times New Roman" w:cs="Times New Roman"/>
                <w:b/>
                <w:sz w:val="28"/>
                <w:szCs w:val="28"/>
              </w:rPr>
            </w:pPr>
            <w:r w:rsidRPr="008E0758">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329AF6CF" wp14:editId="7DFB2090">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3A3131">
              <w:rPr>
                <w:rFonts w:ascii="Times New Roman" w:hAnsi="Times New Roman" w:cs="Times New Roman"/>
                <w:b/>
                <w:spacing w:val="-10"/>
                <w:sz w:val="28"/>
                <w:szCs w:val="28"/>
              </w:rPr>
              <w:t xml:space="preserve">       </w:t>
            </w:r>
            <w:r w:rsidRPr="008E0758">
              <w:rPr>
                <w:rFonts w:ascii="Times New Roman" w:hAnsi="Times New Roman" w:cs="Times New Roman"/>
                <w:b/>
                <w:spacing w:val="-10"/>
                <w:sz w:val="28"/>
                <w:szCs w:val="28"/>
                <w:lang w:val="vi-VN"/>
              </w:rPr>
              <w:t xml:space="preserve">ĐƠN VỊ </w:t>
            </w:r>
            <w:r w:rsidRPr="008E0758">
              <w:rPr>
                <w:rFonts w:ascii="Times New Roman" w:hAnsi="Times New Roman" w:cs="Times New Roman"/>
                <w:b/>
                <w:spacing w:val="-10"/>
                <w:sz w:val="28"/>
                <w:szCs w:val="28"/>
              </w:rPr>
              <w:t>THÔNG TIN THUỐC</w:t>
            </w:r>
          </w:p>
        </w:tc>
        <w:tc>
          <w:tcPr>
            <w:tcW w:w="5953" w:type="dxa"/>
            <w:shd w:val="clear" w:color="auto" w:fill="auto"/>
          </w:tcPr>
          <w:p w:rsidR="008B3222" w:rsidRPr="008E0758" w:rsidRDefault="008B3222" w:rsidP="00913253">
            <w:pPr>
              <w:pStyle w:val="Heading5"/>
              <w:tabs>
                <w:tab w:val="center" w:pos="1680"/>
                <w:tab w:val="center" w:pos="6240"/>
              </w:tabs>
              <w:jc w:val="both"/>
              <w:rPr>
                <w:b/>
                <w:spacing w:val="-10"/>
                <w:szCs w:val="28"/>
              </w:rPr>
            </w:pPr>
            <w:r w:rsidRPr="008E0758">
              <w:rPr>
                <w:b/>
                <w:spacing w:val="-10"/>
                <w:szCs w:val="28"/>
              </w:rPr>
              <w:t>CỘNG HÒA XÃ HỘI CHỦ NGHĨA VIỆT NAM</w:t>
            </w:r>
          </w:p>
          <w:p w:rsidR="008B3222" w:rsidRPr="008E0758" w:rsidRDefault="008B3222" w:rsidP="00913253">
            <w:pPr>
              <w:pStyle w:val="Heading5"/>
              <w:tabs>
                <w:tab w:val="center" w:pos="1680"/>
                <w:tab w:val="center" w:pos="6240"/>
              </w:tabs>
              <w:jc w:val="both"/>
              <w:rPr>
                <w:b/>
                <w:spacing w:val="-10"/>
                <w:szCs w:val="28"/>
              </w:rPr>
            </w:pPr>
            <w:r w:rsidRPr="008E0758">
              <w:rPr>
                <w:b/>
                <w:noProof/>
                <w:spacing w:val="-10"/>
                <w:szCs w:val="28"/>
              </w:rPr>
              <mc:AlternateContent>
                <mc:Choice Requires="wps">
                  <w:drawing>
                    <wp:anchor distT="4294967295" distB="4294967295" distL="114300" distR="114300" simplePos="0" relativeHeight="251660288" behindDoc="0" locked="0" layoutInCell="1" allowOverlap="1" wp14:anchorId="261D2B73" wp14:editId="4818AD6C">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8E0758">
              <w:rPr>
                <w:b/>
                <w:spacing w:val="-10"/>
                <w:szCs w:val="28"/>
                <w:lang w:val="vi-VN"/>
              </w:rPr>
              <w:t xml:space="preserve">                </w:t>
            </w:r>
            <w:r w:rsidRPr="008E0758">
              <w:rPr>
                <w:b/>
                <w:spacing w:val="-10"/>
                <w:szCs w:val="28"/>
              </w:rPr>
              <w:t>Độc lập - Tự do - Hạnh phúc</w:t>
            </w:r>
          </w:p>
        </w:tc>
      </w:tr>
      <w:tr w:rsidR="00F51A86" w:rsidRPr="008E0758" w:rsidTr="00725D86">
        <w:tc>
          <w:tcPr>
            <w:tcW w:w="4503" w:type="dxa"/>
            <w:shd w:val="clear" w:color="auto" w:fill="auto"/>
          </w:tcPr>
          <w:p w:rsidR="000431C9" w:rsidRPr="008E0758" w:rsidRDefault="000431C9" w:rsidP="00913253">
            <w:pPr>
              <w:spacing w:after="0" w:line="240" w:lineRule="auto"/>
              <w:jc w:val="both"/>
              <w:rPr>
                <w:rFonts w:ascii="Times New Roman" w:hAnsi="Times New Roman" w:cs="Times New Roman"/>
                <w:sz w:val="28"/>
                <w:szCs w:val="28"/>
              </w:rPr>
            </w:pPr>
          </w:p>
        </w:tc>
        <w:tc>
          <w:tcPr>
            <w:tcW w:w="5953" w:type="dxa"/>
            <w:shd w:val="clear" w:color="auto" w:fill="auto"/>
          </w:tcPr>
          <w:p w:rsidR="008B3222" w:rsidRPr="008E0758" w:rsidRDefault="008B3222" w:rsidP="00913253">
            <w:pPr>
              <w:pStyle w:val="Heading5"/>
              <w:tabs>
                <w:tab w:val="center" w:pos="1680"/>
                <w:tab w:val="center" w:pos="6240"/>
              </w:tabs>
              <w:jc w:val="both"/>
              <w:rPr>
                <w:spacing w:val="-10"/>
                <w:szCs w:val="28"/>
              </w:rPr>
            </w:pPr>
          </w:p>
        </w:tc>
      </w:tr>
    </w:tbl>
    <w:p w:rsidR="003A3131" w:rsidRDefault="00CF6B9B" w:rsidP="0091325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13253" w:rsidRPr="008E0758">
        <w:rPr>
          <w:rFonts w:ascii="Times New Roman" w:hAnsi="Times New Roman" w:cs="Times New Roman"/>
          <w:b/>
          <w:sz w:val="28"/>
          <w:szCs w:val="28"/>
        </w:rPr>
        <w:t xml:space="preserve">                 </w:t>
      </w:r>
      <w:r w:rsidR="008E075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B3222" w:rsidRPr="008E0758">
        <w:rPr>
          <w:rFonts w:ascii="Times New Roman" w:hAnsi="Times New Roman" w:cs="Times New Roman"/>
          <w:b/>
          <w:sz w:val="28"/>
          <w:szCs w:val="28"/>
          <w:lang w:val="vi-VN"/>
        </w:rPr>
        <w:t xml:space="preserve">BẢNG TIN </w:t>
      </w:r>
      <w:r w:rsidR="008B3222" w:rsidRPr="008E0758">
        <w:rPr>
          <w:rFonts w:ascii="Times New Roman" w:hAnsi="Times New Roman" w:cs="Times New Roman"/>
          <w:b/>
          <w:sz w:val="28"/>
          <w:szCs w:val="28"/>
        </w:rPr>
        <w:t xml:space="preserve">THÔNG TIN THUỐC THÁNG </w:t>
      </w:r>
      <w:r w:rsidR="00253AA9" w:rsidRPr="008E0758">
        <w:rPr>
          <w:rFonts w:ascii="Times New Roman" w:hAnsi="Times New Roman" w:cs="Times New Roman"/>
          <w:b/>
          <w:sz w:val="28"/>
          <w:szCs w:val="28"/>
        </w:rPr>
        <w:t>0</w:t>
      </w:r>
      <w:r w:rsidR="00E96B67">
        <w:rPr>
          <w:rFonts w:ascii="Times New Roman" w:hAnsi="Times New Roman" w:cs="Times New Roman"/>
          <w:b/>
          <w:sz w:val="28"/>
          <w:szCs w:val="28"/>
        </w:rPr>
        <w:t>5</w:t>
      </w:r>
      <w:r w:rsidR="008B3222" w:rsidRPr="008E0758">
        <w:rPr>
          <w:rFonts w:ascii="Times New Roman" w:hAnsi="Times New Roman" w:cs="Times New Roman"/>
          <w:b/>
          <w:sz w:val="28"/>
          <w:szCs w:val="28"/>
        </w:rPr>
        <w:t>/202</w:t>
      </w:r>
      <w:r w:rsidR="00253AA9" w:rsidRPr="008E0758">
        <w:rPr>
          <w:rFonts w:ascii="Times New Roman" w:hAnsi="Times New Roman" w:cs="Times New Roman"/>
          <w:b/>
          <w:sz w:val="28"/>
          <w:szCs w:val="28"/>
        </w:rPr>
        <w:t>6</w:t>
      </w:r>
    </w:p>
    <w:p w:rsidR="00F73E5F" w:rsidRDefault="00F73E5F" w:rsidP="00913253">
      <w:pPr>
        <w:spacing w:after="0" w:line="240" w:lineRule="auto"/>
        <w:jc w:val="both"/>
        <w:rPr>
          <w:rFonts w:ascii="Times New Roman" w:hAnsi="Times New Roman" w:cs="Times New Roman"/>
          <w:b/>
          <w:sz w:val="28"/>
          <w:szCs w:val="28"/>
        </w:rPr>
      </w:pPr>
    </w:p>
    <w:p w:rsidR="009D541F" w:rsidRPr="000431C9" w:rsidRDefault="009D541F" w:rsidP="000431C9">
      <w:pPr>
        <w:spacing w:after="0" w:line="240" w:lineRule="auto"/>
        <w:rPr>
          <w:rFonts w:ascii="Times New Roman" w:hAnsi="Times New Roman" w:cs="Times New Roman"/>
          <w:b/>
          <w:bCs/>
          <w:color w:val="FF0000"/>
          <w:sz w:val="28"/>
          <w:szCs w:val="28"/>
        </w:rPr>
      </w:pPr>
      <w:r w:rsidRPr="000431C9">
        <w:rPr>
          <w:rFonts w:ascii="Times New Roman" w:hAnsi="Times New Roman" w:cs="Times New Roman"/>
          <w:b/>
          <w:bCs/>
          <w:color w:val="FF0000"/>
          <w:sz w:val="28"/>
          <w:szCs w:val="28"/>
          <w:highlight w:val="yellow"/>
        </w:rPr>
        <w:t xml:space="preserve">I. </w:t>
      </w:r>
      <w:r w:rsidRPr="000431C9">
        <w:rPr>
          <w:rFonts w:ascii="Times New Roman" w:hAnsi="Times New Roman" w:cs="Times New Roman"/>
          <w:b/>
          <w:bCs/>
          <w:color w:val="FF0000"/>
          <w:sz w:val="28"/>
          <w:szCs w:val="28"/>
          <w:highlight w:val="yellow"/>
        </w:rPr>
        <w:t xml:space="preserve">Nguy cơ biến cố </w:t>
      </w:r>
      <w:proofErr w:type="gramStart"/>
      <w:r w:rsidRPr="000431C9">
        <w:rPr>
          <w:rFonts w:ascii="Times New Roman" w:hAnsi="Times New Roman" w:cs="Times New Roman"/>
          <w:b/>
          <w:bCs/>
          <w:color w:val="FF0000"/>
          <w:sz w:val="28"/>
          <w:szCs w:val="28"/>
          <w:highlight w:val="yellow"/>
        </w:rPr>
        <w:t>tim</w:t>
      </w:r>
      <w:proofErr w:type="gramEnd"/>
      <w:r w:rsidRPr="000431C9">
        <w:rPr>
          <w:rFonts w:ascii="Times New Roman" w:hAnsi="Times New Roman" w:cs="Times New Roman"/>
          <w:b/>
          <w:bCs/>
          <w:color w:val="FF0000"/>
          <w:sz w:val="28"/>
          <w:szCs w:val="28"/>
          <w:highlight w:val="yellow"/>
        </w:rPr>
        <w:t xml:space="preserve"> mạch liên quan đến cefazolin: Khuyến cáo từ Ủy ban Đánh giá nguy cơ Cảnh giác Dược (PRAC)</w:t>
      </w:r>
    </w:p>
    <w:p w:rsidR="009D541F" w:rsidRPr="000431C9" w:rsidRDefault="009D541F" w:rsidP="000431C9">
      <w:pPr>
        <w:pStyle w:val="NormalWeb"/>
        <w:spacing w:before="0" w:beforeAutospacing="0" w:after="0" w:afterAutospacing="0"/>
        <w:ind w:firstLine="720"/>
        <w:jc w:val="both"/>
        <w:rPr>
          <w:color w:val="414141"/>
          <w:sz w:val="28"/>
          <w:szCs w:val="28"/>
        </w:rPr>
      </w:pPr>
      <w:r w:rsidRPr="000431C9">
        <w:rPr>
          <w:color w:val="0F1115"/>
          <w:sz w:val="28"/>
          <w:szCs w:val="28"/>
        </w:rPr>
        <w:t xml:space="preserve">Hội chứng Kounis là các biến cố trên </w:t>
      </w:r>
      <w:proofErr w:type="gramStart"/>
      <w:r w:rsidRPr="000431C9">
        <w:rPr>
          <w:color w:val="0F1115"/>
          <w:sz w:val="28"/>
          <w:szCs w:val="28"/>
        </w:rPr>
        <w:t>tim</w:t>
      </w:r>
      <w:proofErr w:type="gramEnd"/>
      <w:r w:rsidRPr="000431C9">
        <w:rPr>
          <w:color w:val="0F1115"/>
          <w:sz w:val="28"/>
          <w:szCs w:val="28"/>
        </w:rPr>
        <w:t xml:space="preserve"> mạch xảy ra do phản ứng dị ứng hoặc quá mẫn gây ra, liên quan đến các tình trạng như co thắt động mạch vành và có thể dẫn đến nhồi máu cơ tim.</w:t>
      </w:r>
    </w:p>
    <w:p w:rsidR="009D541F" w:rsidRPr="000431C9" w:rsidRDefault="009D541F" w:rsidP="000431C9">
      <w:pPr>
        <w:pStyle w:val="NormalWeb"/>
        <w:spacing w:before="0" w:beforeAutospacing="0" w:after="0" w:afterAutospacing="0"/>
        <w:ind w:firstLine="720"/>
        <w:jc w:val="both"/>
        <w:rPr>
          <w:color w:val="414141"/>
          <w:sz w:val="28"/>
          <w:szCs w:val="28"/>
        </w:rPr>
      </w:pPr>
      <w:r w:rsidRPr="000431C9">
        <w:rPr>
          <w:color w:val="0F1115"/>
          <w:sz w:val="28"/>
          <w:szCs w:val="28"/>
        </w:rPr>
        <w:t xml:space="preserve">Cefazolin là kháng sinh cephalosporin thế hệ thứ nhất, đường tiêm truyền, đang được sử dụng rộng rãi trong điều trị các bệnh lý nhiễm khuẩn do vi khuẩn nhạy cảm gây ra, cũng như để dự phòng trong phẫu </w:t>
      </w:r>
      <w:proofErr w:type="gramStart"/>
      <w:r w:rsidRPr="000431C9">
        <w:rPr>
          <w:color w:val="0F1115"/>
          <w:sz w:val="28"/>
          <w:szCs w:val="28"/>
        </w:rPr>
        <w:t>thuật .</w:t>
      </w:r>
      <w:proofErr w:type="gramEnd"/>
    </w:p>
    <w:p w:rsidR="009D541F" w:rsidRPr="000431C9" w:rsidRDefault="009D541F" w:rsidP="000431C9">
      <w:pPr>
        <w:pStyle w:val="Heading3"/>
        <w:spacing w:before="0" w:line="240" w:lineRule="auto"/>
        <w:jc w:val="both"/>
        <w:rPr>
          <w:rFonts w:ascii="Times New Roman" w:hAnsi="Times New Roman" w:cs="Times New Roman"/>
          <w:color w:val="414141"/>
          <w:sz w:val="28"/>
          <w:szCs w:val="28"/>
        </w:rPr>
      </w:pPr>
      <w:r w:rsidRPr="000431C9">
        <w:rPr>
          <w:rFonts w:ascii="Times New Roman" w:hAnsi="Times New Roman" w:cs="Times New Roman"/>
          <w:i/>
          <w:iCs/>
          <w:color w:val="0F1115"/>
          <w:sz w:val="28"/>
          <w:szCs w:val="28"/>
        </w:rPr>
        <w:t>Khuyến cáo từ PRAC</w:t>
      </w:r>
    </w:p>
    <w:p w:rsidR="009D541F" w:rsidRPr="000431C9" w:rsidRDefault="009D541F" w:rsidP="000431C9">
      <w:pPr>
        <w:pStyle w:val="NormalWeb"/>
        <w:spacing w:before="0" w:beforeAutospacing="0" w:after="0" w:afterAutospacing="0"/>
        <w:ind w:firstLine="720"/>
        <w:jc w:val="both"/>
        <w:rPr>
          <w:color w:val="414141"/>
          <w:sz w:val="28"/>
          <w:szCs w:val="28"/>
        </w:rPr>
      </w:pPr>
      <w:r w:rsidRPr="000431C9">
        <w:rPr>
          <w:color w:val="0F1115"/>
          <w:sz w:val="28"/>
          <w:szCs w:val="28"/>
        </w:rPr>
        <w:t xml:space="preserve">Sau khi đánh giá các dữ liệu hiện có từ CSDL EudraVigilance và tài liệu y văn, dữ liệu báo cáo an toàn tích lũy từ các nhà sản xuất, Ủy ban Đánh giá nguy cơ Cảnh giác Dược (PRAC) khuyến nghị các nhà sản xuất cần bổ sung nội dung cảnh báo về nguy cơ hội chứng Kounis trên thông tin sản phẩm của các chế phẩm thuốc chứa cefazolin. Cụ thể, PRAC yêu cầu các nhà sản xuất nộp hồ sơ sửa đổi nhằm cập nhật nguy cơ này trong mục “Cảnh báo và thận trọng” và “Tác dụng không mong muốn”, trong đó, đề cập đến việc đã ghi nhận các trường hợp hội chứng Kounis (với các dấu hiệu như khó thở, đau ngực) ở bệnh nhân đang điều trị với cefazolin. </w:t>
      </w:r>
      <w:proofErr w:type="gramStart"/>
      <w:r w:rsidRPr="000431C9">
        <w:rPr>
          <w:color w:val="0F1115"/>
          <w:sz w:val="28"/>
          <w:szCs w:val="28"/>
        </w:rPr>
        <w:t>Đồng thời, khuyến cáo bệnh nhân ngừng thuốc ngay lập tức và thông báo nhân viên y tế ngay khi xuất hiện các biểu hiện này.</w:t>
      </w:r>
      <w:proofErr w:type="gramEnd"/>
      <w:r w:rsidRPr="000431C9">
        <w:rPr>
          <w:color w:val="0F1115"/>
          <w:sz w:val="28"/>
          <w:szCs w:val="28"/>
        </w:rPr>
        <w:t xml:space="preserve"> </w:t>
      </w:r>
    </w:p>
    <w:p w:rsidR="009D541F" w:rsidRPr="000431C9" w:rsidRDefault="009D541F" w:rsidP="000431C9">
      <w:pPr>
        <w:pStyle w:val="NormalWeb"/>
        <w:spacing w:before="0" w:beforeAutospacing="0" w:after="0" w:afterAutospacing="0"/>
        <w:rPr>
          <w:color w:val="000000"/>
        </w:rPr>
      </w:pPr>
      <w:r w:rsidRPr="000431C9">
        <w:rPr>
          <w:color w:val="000000"/>
        </w:rPr>
        <w:t>Nguồn: </w:t>
      </w:r>
      <w:hyperlink r:id="rId8" w:history="1">
        <w:r w:rsidRPr="000431C9">
          <w:rPr>
            <w:rStyle w:val="Hyperlink"/>
            <w:bdr w:val="none" w:sz="0" w:space="0" w:color="auto" w:frame="1"/>
          </w:rPr>
          <w:t>https://iris.who.int/server/api/core/bitstreams/2c41433d-76d6-4a0d-b367-dcc5456f1850/content</w:t>
        </w:r>
      </w:hyperlink>
    </w:p>
    <w:p w:rsidR="009D541F" w:rsidRPr="000431C9" w:rsidRDefault="009D541F" w:rsidP="000431C9">
      <w:pPr>
        <w:spacing w:after="0" w:line="240" w:lineRule="auto"/>
        <w:rPr>
          <w:rFonts w:ascii="Times New Roman" w:hAnsi="Times New Roman" w:cs="Times New Roman"/>
          <w:b/>
          <w:bCs/>
          <w:color w:val="FF0000"/>
          <w:sz w:val="28"/>
          <w:szCs w:val="28"/>
        </w:rPr>
      </w:pPr>
      <w:r w:rsidRPr="000431C9">
        <w:rPr>
          <w:rFonts w:ascii="Times New Roman" w:hAnsi="Times New Roman" w:cs="Times New Roman"/>
          <w:color w:val="FF0000"/>
          <w:sz w:val="28"/>
          <w:szCs w:val="28"/>
          <w:highlight w:val="yellow"/>
        </w:rPr>
        <w:t>II.</w:t>
      </w:r>
      <w:r w:rsidRPr="000431C9">
        <w:rPr>
          <w:rFonts w:ascii="Times New Roman" w:hAnsi="Times New Roman" w:cs="Times New Roman"/>
          <w:b/>
          <w:bCs/>
          <w:color w:val="FF0000"/>
          <w:sz w:val="28"/>
          <w:szCs w:val="28"/>
          <w:highlight w:val="yellow"/>
        </w:rPr>
        <w:t xml:space="preserve"> </w:t>
      </w:r>
      <w:r w:rsidRPr="000431C9">
        <w:rPr>
          <w:rFonts w:ascii="Times New Roman" w:hAnsi="Times New Roman" w:cs="Times New Roman"/>
          <w:b/>
          <w:bCs/>
          <w:color w:val="FF0000"/>
          <w:sz w:val="28"/>
          <w:szCs w:val="28"/>
          <w:highlight w:val="yellow"/>
        </w:rPr>
        <w:t>MHRA: Cập nhật những thay đổi mới về kê đơn và biện pháp giảm thiểu nguy cơ đối với isotretinoin</w:t>
      </w:r>
    </w:p>
    <w:p w:rsidR="009D541F" w:rsidRPr="000431C9" w:rsidRDefault="009D541F" w:rsidP="000431C9">
      <w:pPr>
        <w:pStyle w:val="NormalWeb"/>
        <w:spacing w:before="0" w:beforeAutospacing="0" w:after="0" w:afterAutospacing="0"/>
        <w:ind w:firstLine="720"/>
        <w:jc w:val="both"/>
        <w:rPr>
          <w:color w:val="414141"/>
          <w:sz w:val="28"/>
          <w:szCs w:val="28"/>
        </w:rPr>
      </w:pPr>
      <w:r w:rsidRPr="000431C9">
        <w:rPr>
          <w:color w:val="000000"/>
          <w:sz w:val="28"/>
          <w:szCs w:val="28"/>
        </w:rPr>
        <w:t>Trong một đánh giá về tác động của các biện pháp giảm thiểu nguy cơ đã được áp dụng từ năm 2023 đối với isotretinoin, Ủy ban về thuốc sử dụng cho người (CHM) đã nhận thấy nguy cơ chậm trễ điều trị và hạn chế khả năng tiếp cận của bệnh nhân khi áp dụng yêu cầu hai bác sĩ độc lập đánh giá trước khi kê đơn isotretinoin cho bệnh nhân dưới 18 tuổi. CHM cũng lưu ý rằng việc giới hạn chỉ định isotretinoin trên các trường hợp mụn trứng cá nặng đã giúp giảm thiểu rất nhiều những bất đồng giữa các bác sĩ trong việc kê đơn isotretinoin cho bệnh nhân.</w:t>
      </w:r>
    </w:p>
    <w:p w:rsidR="009D541F" w:rsidRPr="000431C9" w:rsidRDefault="009D541F" w:rsidP="000431C9">
      <w:pPr>
        <w:pStyle w:val="NormalWeb"/>
        <w:spacing w:before="0" w:beforeAutospacing="0" w:after="0" w:afterAutospacing="0"/>
        <w:ind w:firstLine="720"/>
        <w:jc w:val="both"/>
        <w:rPr>
          <w:color w:val="414141"/>
          <w:sz w:val="28"/>
          <w:szCs w:val="28"/>
        </w:rPr>
      </w:pPr>
      <w:r w:rsidRPr="000431C9">
        <w:rPr>
          <w:color w:val="000000"/>
          <w:sz w:val="28"/>
          <w:szCs w:val="28"/>
        </w:rPr>
        <w:t xml:space="preserve">Trên cơ sở đó, CHM khuyến cáo thay thế yêu cầu hai bác sĩ kê đơn bằng các biện pháp giảm thiểu nguy cơ mới như: cập nhật bổ sung Phiếu chấp nhận nguy cơ (Annual Risk Acknowledgement Form), quy trình đánh giá bệnh nhân trước khi kê đơn và các tài liệu cung cấp thông tin cho bệnh nhân. </w:t>
      </w:r>
      <w:proofErr w:type="gramStart"/>
      <w:r w:rsidRPr="000431C9">
        <w:rPr>
          <w:color w:val="000000"/>
          <w:sz w:val="28"/>
          <w:szCs w:val="28"/>
        </w:rPr>
        <w:t>Đồng thời, tất cả các biện pháp giảm thiểu nguy cơ hiện có khác vẫn được khuyến cáo.</w:t>
      </w:r>
      <w:proofErr w:type="gramEnd"/>
      <w:r w:rsidRPr="000431C9">
        <w:rPr>
          <w:color w:val="000000"/>
          <w:sz w:val="28"/>
          <w:szCs w:val="28"/>
        </w:rPr>
        <w:t xml:space="preserve"> Các thay đổi này nhằm tăng cường giám sát kê đơn, đồng thời tăng khả năng tiếp cận điều trị với isotretinoin của người bệnh.</w:t>
      </w:r>
    </w:p>
    <w:p w:rsidR="009D541F" w:rsidRPr="000431C9" w:rsidRDefault="009D541F" w:rsidP="000431C9">
      <w:pPr>
        <w:pStyle w:val="NormalWeb"/>
        <w:spacing w:before="0" w:beforeAutospacing="0" w:after="0" w:afterAutospacing="0"/>
        <w:jc w:val="both"/>
        <w:rPr>
          <w:color w:val="414141"/>
          <w:sz w:val="28"/>
          <w:szCs w:val="28"/>
        </w:rPr>
      </w:pPr>
      <w:r w:rsidRPr="000431C9">
        <w:rPr>
          <w:color w:val="414141"/>
          <w:sz w:val="28"/>
          <w:szCs w:val="28"/>
        </w:rPr>
        <w:t> </w:t>
      </w:r>
    </w:p>
    <w:p w:rsidR="009D541F" w:rsidRPr="000431C9" w:rsidRDefault="009D541F" w:rsidP="000431C9">
      <w:pPr>
        <w:pStyle w:val="NormalWeb"/>
        <w:spacing w:before="0" w:beforeAutospacing="0" w:after="0" w:afterAutospacing="0"/>
        <w:jc w:val="both"/>
        <w:rPr>
          <w:color w:val="414141"/>
          <w:sz w:val="28"/>
          <w:szCs w:val="28"/>
        </w:rPr>
      </w:pPr>
      <w:r w:rsidRPr="000431C9">
        <w:rPr>
          <w:b/>
          <w:bCs/>
          <w:color w:val="000000"/>
          <w:sz w:val="28"/>
          <w:szCs w:val="28"/>
        </w:rPr>
        <w:lastRenderedPageBreak/>
        <w:t>Các biện pháp giảm thiểu nguy cơ mới</w:t>
      </w:r>
    </w:p>
    <w:p w:rsidR="009D541F" w:rsidRPr="000431C9" w:rsidRDefault="009D541F" w:rsidP="000431C9">
      <w:pPr>
        <w:pStyle w:val="NormalWeb"/>
        <w:spacing w:before="0" w:beforeAutospacing="0" w:after="0" w:afterAutospacing="0"/>
        <w:ind w:firstLine="720"/>
        <w:jc w:val="both"/>
        <w:rPr>
          <w:color w:val="414141"/>
          <w:sz w:val="28"/>
          <w:szCs w:val="28"/>
        </w:rPr>
      </w:pPr>
      <w:r w:rsidRPr="000431C9">
        <w:rPr>
          <w:color w:val="000000"/>
          <w:sz w:val="28"/>
          <w:szCs w:val="28"/>
        </w:rPr>
        <w:t>MHRA sẽ bổ sung và cập nhật một số nội dung sau trong Phiếu chấp nhận nguy cơ (Annual Risk Acknowledgement Form) nhằm tăng cường an toàn trong việc kê đơn isotretinoin: </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Giải thích rõ về các chỉ định điều trị của isotretinoin cho bệnh nhân và cần xác nhận lại mức độ hiểu biết của bệnh nhân.</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Bác sĩ kê đơn phải xác nhận rằng isotretinoin có chỉ định phù hợp cho bệnh nhân và không còn lựa chọn điều trị hiệu quả, phù hợp nào khác. Biện pháp này nhằm tăng cường bảo đảm việc kê đơn hợp lý cho tất cả bệnh nhân.</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Hiệp hội Da liễu Vương quốc Anh (BAD) sẽ tiến hành một đánh giá lâm sàng về việc triển khai các biện pháp giảm thiểu nguy cơ mới này trong năm 2026.</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xml:space="preserve">- Ngoài ra, BAD phối hợp cùng MHRA đưa ra một số tài liệu, video nhằm tăng cường truyền thông về các nguy cơ liên quan đến điều trị bằng isotretinoin. </w:t>
      </w:r>
    </w:p>
    <w:p w:rsidR="009D541F" w:rsidRPr="000431C9" w:rsidRDefault="009D541F" w:rsidP="000431C9">
      <w:pPr>
        <w:pStyle w:val="NormalWeb"/>
        <w:spacing w:before="0" w:beforeAutospacing="0" w:after="0" w:afterAutospacing="0"/>
        <w:jc w:val="both"/>
        <w:rPr>
          <w:color w:val="414141"/>
          <w:sz w:val="28"/>
          <w:szCs w:val="28"/>
        </w:rPr>
      </w:pPr>
      <w:r w:rsidRPr="000431C9">
        <w:rPr>
          <w:b/>
          <w:bCs/>
          <w:color w:val="000000"/>
          <w:sz w:val="28"/>
          <w:szCs w:val="28"/>
        </w:rPr>
        <w:t>Nhắc lại các khuyến cáo hiện hành</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Nhân viên y tế cần tiếp tục tuân thủ các biện pháp hiện có</w:t>
      </w:r>
      <w:proofErr w:type="gramStart"/>
      <w:r w:rsidRPr="000431C9">
        <w:rPr>
          <w:color w:val="000000"/>
          <w:sz w:val="28"/>
          <w:szCs w:val="28"/>
        </w:rPr>
        <w:t>  khác</w:t>
      </w:r>
      <w:proofErr w:type="gramEnd"/>
      <w:r w:rsidRPr="000431C9">
        <w:rPr>
          <w:color w:val="000000"/>
          <w:sz w:val="28"/>
          <w:szCs w:val="28"/>
        </w:rPr>
        <w:t>, bao gồm:</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Tư vấn cho bệnh nhân về các tác dụng không mong muốn trên</w:t>
      </w:r>
      <w:proofErr w:type="gramStart"/>
      <w:r w:rsidRPr="000431C9">
        <w:rPr>
          <w:color w:val="000000"/>
          <w:sz w:val="28"/>
          <w:szCs w:val="28"/>
        </w:rPr>
        <w:t>  sức</w:t>
      </w:r>
      <w:proofErr w:type="gramEnd"/>
      <w:r w:rsidRPr="000431C9">
        <w:rPr>
          <w:color w:val="000000"/>
          <w:sz w:val="28"/>
          <w:szCs w:val="28"/>
        </w:rPr>
        <w:t xml:space="preserve"> khỏe tâm thần và chức năng tình dục khi sử dụng isotretinoin; đồng thời theo dõi các tác dụng không mong muốn này trong suốt quá trình điều trị</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xml:space="preserve">- Bệnh nhân trong độ tuổi sinh sản cần áp dụng các biện pháp tránh </w:t>
      </w:r>
      <w:proofErr w:type="gramStart"/>
      <w:r w:rsidRPr="000431C9">
        <w:rPr>
          <w:color w:val="000000"/>
          <w:sz w:val="28"/>
          <w:szCs w:val="28"/>
        </w:rPr>
        <w:t>thai</w:t>
      </w:r>
      <w:proofErr w:type="gramEnd"/>
      <w:r w:rsidRPr="000431C9">
        <w:rPr>
          <w:color w:val="000000"/>
          <w:sz w:val="28"/>
          <w:szCs w:val="28"/>
        </w:rPr>
        <w:t xml:space="preserve"> trong quá trình điều trị bằng thuốc; yêu cầu này được khuyến cáo đối với tất cả các thuốc retinoid đường uống khác;</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Đánh giá tình trạng sức khỏe tâm thần, chức năng tình dục của người bệnh trước khi kê đơn isotretinoin</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Theo dõi các tác dụng không mong muốn, bao gồm các tác dụng liên quan đến sức khỏe tâm thần và chức năng tình dục tại mỗi lần tái khám</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Bác sĩ phụ trách kê đơn isotretinoin cần có chuyên môn trong việc sử dụng retinoid để điều trị mụn trứng cá nặng, nắm rõ các tác dụng không mong muốn của thuốc và các biện pháp giám sát điều trị.</w:t>
      </w:r>
    </w:p>
    <w:p w:rsidR="009D541F" w:rsidRPr="000431C9" w:rsidRDefault="009D541F" w:rsidP="000431C9">
      <w:pPr>
        <w:pStyle w:val="NormalWeb"/>
        <w:spacing w:before="0" w:beforeAutospacing="0" w:after="0" w:afterAutospacing="0"/>
        <w:jc w:val="both"/>
        <w:rPr>
          <w:color w:val="414141"/>
          <w:sz w:val="28"/>
          <w:szCs w:val="28"/>
        </w:rPr>
      </w:pPr>
      <w:r w:rsidRPr="000431C9">
        <w:rPr>
          <w:color w:val="414141"/>
          <w:sz w:val="28"/>
          <w:szCs w:val="28"/>
        </w:rPr>
        <w:t> </w:t>
      </w:r>
      <w:r w:rsidRPr="000431C9">
        <w:rPr>
          <w:b/>
          <w:bCs/>
          <w:color w:val="000000"/>
          <w:sz w:val="28"/>
          <w:szCs w:val="28"/>
        </w:rPr>
        <w:t>Khuyến cáo dành cho nhân viên y tế</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Rà soát các biện pháp mới và tài liệu hỗ trợ liên quan, tích hợp các nội dung này vào việc quản lý nguy cơ liên quan isotretinoin trong thực hành lâm sàng.</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MHRA không còn yêu cầu cần 2 bác sĩ độc lập đánh giá khi kê đơn isotretinoin cho bệnh nhân dưới 18 tuổi. Thay vào đó, bổ sung các biện pháp giảm thiểu nguy cơ mới khác. </w:t>
      </w:r>
    </w:p>
    <w:p w:rsidR="009D541F" w:rsidRPr="000431C9" w:rsidRDefault="009D541F" w:rsidP="000431C9">
      <w:pPr>
        <w:pStyle w:val="NormalWeb"/>
        <w:spacing w:before="0" w:beforeAutospacing="0" w:after="0" w:afterAutospacing="0"/>
        <w:jc w:val="both"/>
        <w:rPr>
          <w:color w:val="414141"/>
          <w:sz w:val="28"/>
          <w:szCs w:val="28"/>
        </w:rPr>
      </w:pPr>
      <w:r w:rsidRPr="000431C9">
        <w:rPr>
          <w:color w:val="000000"/>
          <w:sz w:val="28"/>
          <w:szCs w:val="28"/>
        </w:rPr>
        <w:t>- Các thay đổi này sẽ được cập nhật trong thông tin sản phẩm của các chế phẩm chứa isotretinoin sẽ được cập nhật trong vài tháng tới đây.</w:t>
      </w:r>
    </w:p>
    <w:p w:rsidR="009D541F" w:rsidRPr="000431C9" w:rsidRDefault="009D541F" w:rsidP="000431C9">
      <w:pPr>
        <w:pStyle w:val="NormalWeb"/>
        <w:spacing w:before="0" w:beforeAutospacing="0" w:after="0" w:afterAutospacing="0"/>
        <w:jc w:val="both"/>
        <w:rPr>
          <w:color w:val="414141"/>
          <w:sz w:val="22"/>
          <w:szCs w:val="22"/>
        </w:rPr>
      </w:pPr>
      <w:r w:rsidRPr="000431C9">
        <w:rPr>
          <w:color w:val="414141"/>
          <w:sz w:val="28"/>
          <w:szCs w:val="28"/>
        </w:rPr>
        <w:t> </w:t>
      </w:r>
      <w:r w:rsidRPr="000431C9">
        <w:rPr>
          <w:color w:val="414141"/>
          <w:sz w:val="22"/>
          <w:szCs w:val="22"/>
        </w:rPr>
        <w:t>Nguồn: </w:t>
      </w:r>
      <w:hyperlink r:id="rId9" w:history="1">
        <w:r w:rsidRPr="000431C9">
          <w:rPr>
            <w:rStyle w:val="Hyperlink"/>
            <w:sz w:val="22"/>
            <w:szCs w:val="22"/>
            <w:u w:val="none"/>
            <w:bdr w:val="none" w:sz="0" w:space="0" w:color="auto" w:frame="1"/>
          </w:rPr>
          <w:t>https://www.gov.uk/drug-safety-update/isotretinoin-changes-to-prescribing-guidance-and-additional-risk-minimisation-measures</w:t>
        </w:r>
      </w:hyperlink>
    </w:p>
    <w:p w:rsidR="000431C9" w:rsidRPr="000431C9" w:rsidRDefault="009D541F" w:rsidP="000431C9">
      <w:pPr>
        <w:spacing w:after="0" w:line="240" w:lineRule="auto"/>
        <w:rPr>
          <w:rFonts w:ascii="Times New Roman" w:eastAsia="Times New Roman" w:hAnsi="Times New Roman" w:cs="Times New Roman"/>
          <w:b/>
          <w:bCs/>
          <w:color w:val="FF0000"/>
          <w:sz w:val="28"/>
          <w:szCs w:val="28"/>
        </w:rPr>
      </w:pPr>
      <w:r w:rsidRPr="000431C9">
        <w:rPr>
          <w:rFonts w:ascii="Times New Roman" w:hAnsi="Times New Roman" w:cs="Times New Roman"/>
          <w:color w:val="FF0000"/>
          <w:sz w:val="28"/>
          <w:szCs w:val="28"/>
          <w:highlight w:val="yellow"/>
        </w:rPr>
        <w:t xml:space="preserve">III. </w:t>
      </w:r>
      <w:r w:rsidR="000431C9" w:rsidRPr="000431C9">
        <w:rPr>
          <w:rFonts w:ascii="Times New Roman" w:eastAsia="Times New Roman" w:hAnsi="Times New Roman" w:cs="Times New Roman"/>
          <w:b/>
          <w:bCs/>
          <w:color w:val="FF0000"/>
          <w:sz w:val="28"/>
          <w:szCs w:val="28"/>
          <w:highlight w:val="yellow"/>
        </w:rPr>
        <w:t xml:space="preserve">CBIP: Điều trị buồn nôn và nôn trong </w:t>
      </w:r>
      <w:proofErr w:type="gramStart"/>
      <w:r w:rsidR="000431C9" w:rsidRPr="000431C9">
        <w:rPr>
          <w:rFonts w:ascii="Times New Roman" w:eastAsia="Times New Roman" w:hAnsi="Times New Roman" w:cs="Times New Roman"/>
          <w:b/>
          <w:bCs/>
          <w:color w:val="FF0000"/>
          <w:sz w:val="28"/>
          <w:szCs w:val="28"/>
          <w:highlight w:val="yellow"/>
        </w:rPr>
        <w:t>thai</w:t>
      </w:r>
      <w:proofErr w:type="gramEnd"/>
      <w:r w:rsidR="000431C9" w:rsidRPr="000431C9">
        <w:rPr>
          <w:rFonts w:ascii="Times New Roman" w:eastAsia="Times New Roman" w:hAnsi="Times New Roman" w:cs="Times New Roman"/>
          <w:b/>
          <w:bCs/>
          <w:color w:val="FF0000"/>
          <w:sz w:val="28"/>
          <w:szCs w:val="28"/>
          <w:highlight w:val="yellow"/>
        </w:rPr>
        <w:t xml:space="preserve"> kỳ</w:t>
      </w:r>
    </w:p>
    <w:p w:rsidR="000431C9" w:rsidRPr="000431C9" w:rsidRDefault="000431C9" w:rsidP="000431C9">
      <w:pPr>
        <w:spacing w:after="0" w:line="240" w:lineRule="auto"/>
        <w:ind w:firstLine="720"/>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Buồn nôn và nôn là những triệu chứng thường gặp (khoảng 50-80% phụ nữ mang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đặc biệt ở 3 tháng đầu thai kỳ. Các triệu chứng buồn nôn, nôn thường khởi phát từ </w:t>
      </w:r>
      <w:r w:rsidRPr="000431C9">
        <w:rPr>
          <w:rFonts w:ascii="Times New Roman" w:eastAsia="Times New Roman" w:hAnsi="Times New Roman" w:cs="Times New Roman"/>
          <w:color w:val="000000"/>
          <w:sz w:val="28"/>
          <w:szCs w:val="28"/>
        </w:rPr>
        <w:lastRenderedPageBreak/>
        <w:t xml:space="preserve">tuần thứ 4 đến tuần thứ 8 sau kỳ kinh cuối và tự biến mất trong tam cá nguyệt thứ hai. Việc quản lý các triệu chứng buồn nôn và nôn trong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cần đặc biệt thận trọng do giai đoạn xuất hiện cũng là thời điểm quan trọng trong quá trình hình thành cơ quan của thai nhi. </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414141"/>
          <w:sz w:val="28"/>
          <w:szCs w:val="28"/>
        </w:rPr>
        <w:t> </w:t>
      </w:r>
      <w:r w:rsidRPr="000431C9">
        <w:rPr>
          <w:rFonts w:ascii="Times New Roman" w:eastAsia="Times New Roman" w:hAnsi="Times New Roman" w:cs="Times New Roman"/>
          <w:b/>
          <w:bCs/>
          <w:color w:val="000000"/>
          <w:sz w:val="28"/>
          <w:szCs w:val="28"/>
        </w:rPr>
        <w:t>Biện pháp không dùng thuốc</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b/>
          <w:bCs/>
          <w:i/>
          <w:iCs/>
          <w:color w:val="000000"/>
          <w:sz w:val="28"/>
          <w:szCs w:val="28"/>
        </w:rPr>
        <w:t>Biện pháp dinh dưỡng</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Biện pháp dinh dưỡng như điều chỉnh thói quen ăn uống là lựa chọn ưu tiên trong điều trị buồn nôn, nôn trong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Các biện pháp được khuyến cáo, bao gồm:</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Ăn nhiều bữa trong ngày, mỗi lần ăn ít</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 Tránh các bữa </w:t>
      </w:r>
      <w:proofErr w:type="gramStart"/>
      <w:r w:rsidRPr="000431C9">
        <w:rPr>
          <w:rFonts w:ascii="Times New Roman" w:eastAsia="Times New Roman" w:hAnsi="Times New Roman" w:cs="Times New Roman"/>
          <w:color w:val="000000"/>
          <w:sz w:val="28"/>
          <w:szCs w:val="28"/>
        </w:rPr>
        <w:t>ăn</w:t>
      </w:r>
      <w:proofErr w:type="gramEnd"/>
      <w:r w:rsidRPr="000431C9">
        <w:rPr>
          <w:rFonts w:ascii="Times New Roman" w:eastAsia="Times New Roman" w:hAnsi="Times New Roman" w:cs="Times New Roman"/>
          <w:color w:val="000000"/>
          <w:sz w:val="28"/>
          <w:szCs w:val="28"/>
        </w:rPr>
        <w:t xml:space="preserve"> chứa nhiều chất béo, cay hoặc có mùi mạnh</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Ưu tiên thực phẩm giàu protein hoặc carbohydrat</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Ưu tiên thức ăn hoặc đồ uống mát (uống từng lượng nhỏ, dùng ngoài bữa ăn)</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Tránh nằm ngay sau khi ăn, đặc biệt là nằm nghiêng trái</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b/>
          <w:bCs/>
          <w:i/>
          <w:iCs/>
          <w:color w:val="000000"/>
          <w:sz w:val="28"/>
          <w:szCs w:val="28"/>
        </w:rPr>
        <w:t>Gừng - Có thể sử dụng</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Tuy bằng chứng khoa học vẫn còn hạn chế, gừng được ghi nhận là an toàn trong suốt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và có tác dụng hỗ trợ làm giảm nhẹ cảm giác buồn nôn và nôn trong thai kỳ. </w:t>
      </w:r>
      <w:proofErr w:type="gramStart"/>
      <w:r w:rsidRPr="000431C9">
        <w:rPr>
          <w:rFonts w:ascii="Times New Roman" w:eastAsia="Times New Roman" w:hAnsi="Times New Roman" w:cs="Times New Roman"/>
          <w:color w:val="000000"/>
          <w:sz w:val="28"/>
          <w:szCs w:val="28"/>
        </w:rPr>
        <w:t>Gừng có thể dùng dưới dạng tươi, trà hoặc viên nang.</w:t>
      </w:r>
      <w:proofErr w:type="gramEnd"/>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Về độ an toàn, hiện nay có ít nghiên cứu trực tiếp về việc sử dụng gừng trong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nhưng gừng có lịch sử sử dụng lâu dài. Cho đến nay, chưa ghi nhận tác dụng không mong muốn nào đối với thai nhi hay thai kỳ, do đó, gừng có thể được khuyến cáo sử dụng trong thai kỳ nhằm hỗ trợ điều trị buồn nôn và nôn.</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414141"/>
          <w:sz w:val="28"/>
          <w:szCs w:val="28"/>
        </w:rPr>
        <w:t> </w:t>
      </w:r>
      <w:r w:rsidRPr="000431C9">
        <w:rPr>
          <w:rFonts w:ascii="Times New Roman" w:eastAsia="Times New Roman" w:hAnsi="Times New Roman" w:cs="Times New Roman"/>
          <w:b/>
          <w:bCs/>
          <w:color w:val="000000"/>
          <w:sz w:val="28"/>
          <w:szCs w:val="28"/>
        </w:rPr>
        <w:t>Điều trị bằng thuốc</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b/>
          <w:bCs/>
          <w:i/>
          <w:iCs/>
          <w:color w:val="000000"/>
          <w:sz w:val="28"/>
          <w:szCs w:val="28"/>
        </w:rPr>
        <w:t>Thuốc kháng histamin H1</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b/>
          <w:bCs/>
          <w:i/>
          <w:iCs/>
          <w:color w:val="000000"/>
          <w:sz w:val="28"/>
          <w:szCs w:val="28"/>
        </w:rPr>
        <w:t>Doxylamin - Có thể sử dụng</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Tại Bỉ, các chế phẩm doxylamin dạng phối hợp với pyridoxin (vitamin B6) đã được cấp phép chỉ định trong điều trị triệu chứng buồn nôn và nôn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không đáp ứng với biện pháp không dùng thuốc. </w:t>
      </w:r>
      <w:proofErr w:type="gramStart"/>
      <w:r w:rsidRPr="000431C9">
        <w:rPr>
          <w:rFonts w:ascii="Times New Roman" w:eastAsia="Times New Roman" w:hAnsi="Times New Roman" w:cs="Times New Roman"/>
          <w:color w:val="000000"/>
          <w:sz w:val="28"/>
          <w:szCs w:val="28"/>
        </w:rPr>
        <w:t>Tuy nhiên, chưa có bằng chứng cho thấy phối hợp doxylamin với pyridoxin này hiệu quả hơn doxylamin đơn thành phần và dữ liệu về hiệu quả vẫn còn hạn chế.</w:t>
      </w:r>
      <w:proofErr w:type="gramEnd"/>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Kết quả của các nghiên cứu trên phụ nữ có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cho thấy doxylamin không gây tăng nguy cơ dị tật bẩm sinh hay các biến cố bất lợi trên trẻ sơ sinh. Đồng thời, việc sử dụng vitamin B6 với mức liều 40-50 mg/ngày trong thời gian ngắn để điều trị buồn nôn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cũng không gia tăng nguy cơ các bệnh lý thần kinh ngoại biên. Do đó, khi các biện pháp không dùng thuốc thất bại, cân nhắc sử dụng </w:t>
      </w:r>
      <w:proofErr w:type="gramStart"/>
      <w:r w:rsidRPr="000431C9">
        <w:rPr>
          <w:rFonts w:ascii="Times New Roman" w:eastAsia="Times New Roman" w:hAnsi="Times New Roman" w:cs="Times New Roman"/>
          <w:color w:val="000000"/>
          <w:sz w:val="28"/>
          <w:szCs w:val="28"/>
        </w:rPr>
        <w:t>doxylamin.</w:t>
      </w:r>
      <w:proofErr w:type="gramEnd"/>
      <w:r w:rsidRPr="000431C9">
        <w:rPr>
          <w:rFonts w:ascii="Times New Roman" w:eastAsia="Times New Roman" w:hAnsi="Times New Roman" w:cs="Times New Roman"/>
          <w:color w:val="000000"/>
          <w:sz w:val="28"/>
          <w:szCs w:val="28"/>
        </w:rPr>
        <w:t xml:space="preserve"> </w:t>
      </w:r>
      <w:proofErr w:type="gramStart"/>
      <w:r w:rsidRPr="000431C9">
        <w:rPr>
          <w:rFonts w:ascii="Times New Roman" w:eastAsia="Times New Roman" w:hAnsi="Times New Roman" w:cs="Times New Roman"/>
          <w:color w:val="000000"/>
          <w:sz w:val="28"/>
          <w:szCs w:val="28"/>
        </w:rPr>
        <w:t>Theo một số tài liệu tham khảo, doxylamin cũng được coi là lựa chọn hàng đầu cho đến thời điểm hiện tại.</w:t>
      </w:r>
      <w:proofErr w:type="gramEnd"/>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Hiện nay, dữ liệu về việc phơi nhiễm doxylamin trong giai đoạn tam cá nguyệt thứ 2 và thứ 3 của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còn hạn chế. </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b/>
          <w:bCs/>
          <w:i/>
          <w:iCs/>
          <w:color w:val="000000"/>
          <w:sz w:val="28"/>
          <w:szCs w:val="28"/>
        </w:rPr>
        <w:t>Meclozin – Có thể sử dụng</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Meclozin có thể được sử dụng off-label trong điều trị buồn nôn và nôn trong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Các dữ liệu được công bố về việc sử dụng meclozin trên phụ nữ mang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chưa ghi nhận được biến cố bất lợi nào ở trẻ sơ sinh. Do đó, thuốc có thể được sử dụng ở mọi giai </w:t>
      </w:r>
      <w:r w:rsidRPr="000431C9">
        <w:rPr>
          <w:rFonts w:ascii="Times New Roman" w:eastAsia="Times New Roman" w:hAnsi="Times New Roman" w:cs="Times New Roman"/>
          <w:color w:val="000000"/>
          <w:sz w:val="28"/>
          <w:szCs w:val="28"/>
        </w:rPr>
        <w:lastRenderedPageBreak/>
        <w:t xml:space="preserve">đoạn trong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tuy nhiên cần lưu ý đến tác dụng an thần và kháng cholinergic thường gặp.</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414141"/>
          <w:sz w:val="28"/>
          <w:szCs w:val="28"/>
        </w:rPr>
        <w:t> </w:t>
      </w:r>
      <w:r w:rsidRPr="000431C9">
        <w:rPr>
          <w:rFonts w:ascii="Times New Roman" w:eastAsia="Times New Roman" w:hAnsi="Times New Roman" w:cs="Times New Roman"/>
          <w:b/>
          <w:bCs/>
          <w:i/>
          <w:iCs/>
          <w:color w:val="000000"/>
          <w:sz w:val="28"/>
          <w:szCs w:val="28"/>
        </w:rPr>
        <w:t>Thuốc tăng nhu động dạ dày - ruột </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b/>
          <w:bCs/>
          <w:color w:val="000000"/>
          <w:sz w:val="28"/>
          <w:szCs w:val="28"/>
        </w:rPr>
        <w:t>Metoclopramid - Có thể sử dụng (ngắn hạn)</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Metoclopramid có thể được sử dụng off-label để điều trị buồn nôn và nôn trong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Nhiều dữ liệu cho thấy sử dụng trong tam cá nguyệt thứ nhất không làm tăng nguy cơ dị tật bẩm sinh.</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Khi sử dụng vào cuối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metoclopramid có thể gây nguy cơ rối loạn ngoại tháp, rối loạn điều hòa thân nhiệt và rối loạn tim mạch ở trẻ sơ sinh. Để phòng ngừa, cần tránh sử dụng kéo dài vào cuối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hoặc theo dõi chặt chẽ các biến cố bất lợi này ở trẻ sơ sinh. </w:t>
      </w:r>
      <w:proofErr w:type="gramStart"/>
      <w:r w:rsidRPr="000431C9">
        <w:rPr>
          <w:rFonts w:ascii="Times New Roman" w:eastAsia="Times New Roman" w:hAnsi="Times New Roman" w:cs="Times New Roman"/>
          <w:color w:val="000000"/>
          <w:sz w:val="28"/>
          <w:szCs w:val="28"/>
        </w:rPr>
        <w:t>Ngoài ra, việc sử dụng kéo dài cũng có thể tăng nguy cơ gặp các rối loạn thần kinh ở mẹ.</w:t>
      </w:r>
      <w:proofErr w:type="gramEnd"/>
      <w:r w:rsidRPr="000431C9">
        <w:rPr>
          <w:rFonts w:ascii="Times New Roman" w:eastAsia="Times New Roman" w:hAnsi="Times New Roman" w:cs="Times New Roman"/>
          <w:color w:val="000000"/>
          <w:sz w:val="28"/>
          <w:szCs w:val="28"/>
        </w:rPr>
        <w:t xml:space="preserve"> Do đó, thuốc nên được dùng trong thời gian ngắn nhất có thể.</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b/>
          <w:bCs/>
          <w:color w:val="000000"/>
          <w:sz w:val="28"/>
          <w:szCs w:val="28"/>
        </w:rPr>
        <w:t>Domperidon - Có thể sử dụng (ngắn hạn)</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Domperidon có thể được sử dụng off-label ở bất kỳ giai đoạn nào của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Các dữ liệu hiện có không cho thấy thuốc gây tăng nguy cơ dị tật bẩm sinh ở trẻ, tuy nhiên, thuốc có thể gây kéo dài khoảng QT ở mẹ, đặc biệt khi dùng liều cao và nguy cơ tăng lên mẹ có rối loạn điện giải. Dữ liệu về nguy cơ kéo dài QT ở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nhi hoặc ảnh hưởng dài hạn chưa có dữ liệu. Do đó, việc sử dụng chỉ nên giới hạn trong thời gian ngắn, tối đa 1 tuần.</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414141"/>
          <w:sz w:val="28"/>
          <w:szCs w:val="28"/>
        </w:rPr>
        <w:t> </w:t>
      </w:r>
      <w:r w:rsidRPr="000431C9">
        <w:rPr>
          <w:rFonts w:ascii="Times New Roman" w:eastAsia="Times New Roman" w:hAnsi="Times New Roman" w:cs="Times New Roman"/>
          <w:b/>
          <w:bCs/>
          <w:i/>
          <w:iCs/>
          <w:color w:val="000000"/>
          <w:sz w:val="28"/>
          <w:szCs w:val="28"/>
        </w:rPr>
        <w:t>Thuốc đối kháng thụ thể 5-HT3</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b/>
          <w:bCs/>
          <w:color w:val="000000"/>
          <w:sz w:val="28"/>
          <w:szCs w:val="28"/>
        </w:rPr>
        <w:t>Ondansetron - Có thể cân nhắc trong trường hợp nôn nghén nặng</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Các dữ liệu về sử dụng ondansetron trong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không ghi nhận gia tăng nguy cơ dị tật nói chung. Tuy nhiên, một số nghiên cứu gợi ý tăng nguy cơ dị tật sứt môi/hở hàm ếch và dị tật </w:t>
      </w:r>
      <w:proofErr w:type="gramStart"/>
      <w:r w:rsidRPr="000431C9">
        <w:rPr>
          <w:rFonts w:ascii="Times New Roman" w:eastAsia="Times New Roman" w:hAnsi="Times New Roman" w:cs="Times New Roman"/>
          <w:color w:val="000000"/>
          <w:sz w:val="28"/>
          <w:szCs w:val="28"/>
        </w:rPr>
        <w:t>tim</w:t>
      </w:r>
      <w:proofErr w:type="gramEnd"/>
      <w:r w:rsidRPr="000431C9">
        <w:rPr>
          <w:rFonts w:ascii="Times New Roman" w:eastAsia="Times New Roman" w:hAnsi="Times New Roman" w:cs="Times New Roman"/>
          <w:color w:val="000000"/>
          <w:sz w:val="28"/>
          <w:szCs w:val="28"/>
        </w:rPr>
        <w:t xml:space="preserve"> khi sử dụng trong tam cá nguyệt thứ nhất, nhưng chất lượng bằng chứng còn nhiều mâu thuẫn. Do đó, chưa thể thiết lập mối quan hệ nhân quả giữa ondansetron và các dị tật bẩm sinh cụ thể này.</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141617"/>
          <w:sz w:val="28"/>
          <w:szCs w:val="28"/>
        </w:rPr>
        <w:t>Một nghiên cứu dựa trên dữ liệu từ cơ sở dữ liệu tại Hoa Kỳ ước tính rằng dị tật hở môi/hở hàm ếch có thể tăng thêm khoảng 3 trường hợp trên mỗi 10.000 trẻ sơ sinh có phơi nhiễm, tương ứng với tỷ lệ 0,11% so với tỷ lệ mắc trong dân số chung là khoảng 0,08%.</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proofErr w:type="gramStart"/>
      <w:r w:rsidRPr="000431C9">
        <w:rPr>
          <w:rFonts w:ascii="Times New Roman" w:eastAsia="Times New Roman" w:hAnsi="Times New Roman" w:cs="Times New Roman"/>
          <w:color w:val="000000"/>
          <w:sz w:val="28"/>
          <w:szCs w:val="28"/>
        </w:rPr>
        <w:t>Trong các trường hợp nôn nghén nặng, ondansetron đôi khi được sử dụng off-label.</w:t>
      </w:r>
      <w:proofErr w:type="gramEnd"/>
      <w:r w:rsidRPr="000431C9">
        <w:rPr>
          <w:rFonts w:ascii="Times New Roman" w:eastAsia="Times New Roman" w:hAnsi="Times New Roman" w:cs="Times New Roman"/>
          <w:color w:val="000000"/>
          <w:sz w:val="28"/>
          <w:szCs w:val="28"/>
        </w:rPr>
        <w:t xml:space="preserve"> </w:t>
      </w:r>
      <w:proofErr w:type="gramStart"/>
      <w:r w:rsidRPr="000431C9">
        <w:rPr>
          <w:rFonts w:ascii="Times New Roman" w:eastAsia="Times New Roman" w:hAnsi="Times New Roman" w:cs="Times New Roman"/>
          <w:color w:val="000000"/>
          <w:sz w:val="28"/>
          <w:szCs w:val="28"/>
        </w:rPr>
        <w:t>Tuy nhiên, nên tránh sử dụng trong tam cá nguyệt thứ nhất.</w:t>
      </w:r>
      <w:proofErr w:type="gramEnd"/>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414141"/>
          <w:sz w:val="28"/>
          <w:szCs w:val="28"/>
        </w:rPr>
        <w:t> </w:t>
      </w:r>
      <w:r w:rsidRPr="000431C9">
        <w:rPr>
          <w:rFonts w:ascii="Times New Roman" w:eastAsia="Times New Roman" w:hAnsi="Times New Roman" w:cs="Times New Roman"/>
          <w:b/>
          <w:bCs/>
          <w:color w:val="000000"/>
          <w:sz w:val="28"/>
          <w:szCs w:val="28"/>
        </w:rPr>
        <w:t>Kết luân của CBIP</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Lựa chọn thuốc trong xử trí buồn nôn và nôn trong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kỳ luôn là một vấn đề thách thức trong thực hành. Do các dữ liệu độ </w:t>
      </w:r>
      <w:proofErr w:type="gramStart"/>
      <w:r w:rsidRPr="000431C9">
        <w:rPr>
          <w:rFonts w:ascii="Times New Roman" w:eastAsia="Times New Roman" w:hAnsi="Times New Roman" w:cs="Times New Roman"/>
          <w:color w:val="000000"/>
          <w:sz w:val="28"/>
          <w:szCs w:val="28"/>
        </w:rPr>
        <w:t>an</w:t>
      </w:r>
      <w:proofErr w:type="gramEnd"/>
      <w:r w:rsidRPr="000431C9">
        <w:rPr>
          <w:rFonts w:ascii="Times New Roman" w:eastAsia="Times New Roman" w:hAnsi="Times New Roman" w:cs="Times New Roman"/>
          <w:color w:val="000000"/>
          <w:sz w:val="28"/>
          <w:szCs w:val="28"/>
        </w:rPr>
        <w:t xml:space="preserve"> toàn của các thuốc trên phụ nữ có thai còn nhiều hạn chế về cả số lượng và chất lượng bằng chứng thấp. </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proofErr w:type="gramStart"/>
      <w:r w:rsidRPr="000431C9">
        <w:rPr>
          <w:rFonts w:ascii="Times New Roman" w:eastAsia="Times New Roman" w:hAnsi="Times New Roman" w:cs="Times New Roman"/>
          <w:color w:val="000000"/>
          <w:sz w:val="28"/>
          <w:szCs w:val="28"/>
        </w:rPr>
        <w:t>Vì vậy, CBIP có tiến hành tra cứu thêm nhiều nguồn dữ liệu về vấn đề này.</w:t>
      </w:r>
      <w:proofErr w:type="gramEnd"/>
      <w:r w:rsidRPr="000431C9">
        <w:rPr>
          <w:rFonts w:ascii="Times New Roman" w:eastAsia="Times New Roman" w:hAnsi="Times New Roman" w:cs="Times New Roman"/>
          <w:color w:val="000000"/>
          <w:sz w:val="28"/>
          <w:szCs w:val="28"/>
        </w:rPr>
        <w:t xml:space="preserve"> CBIP khuyến cáo: </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141617"/>
          <w:sz w:val="28"/>
          <w:szCs w:val="28"/>
          <w:shd w:val="clear" w:color="auto" w:fill="FEFEFE"/>
        </w:rPr>
        <w:t xml:space="preserve">- Các biện pháp điều chỉnh chế độ ăn uống và gừng được xem là lựa chọn ưu tiên trong điều trị buồn nôn và nôn khi mang </w:t>
      </w:r>
      <w:proofErr w:type="gramStart"/>
      <w:r w:rsidRPr="000431C9">
        <w:rPr>
          <w:rFonts w:ascii="Times New Roman" w:eastAsia="Times New Roman" w:hAnsi="Times New Roman" w:cs="Times New Roman"/>
          <w:color w:val="141617"/>
          <w:sz w:val="28"/>
          <w:szCs w:val="28"/>
          <w:shd w:val="clear" w:color="auto" w:fill="FEFEFE"/>
        </w:rPr>
        <w:t>thai</w:t>
      </w:r>
      <w:proofErr w:type="gramEnd"/>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141617"/>
          <w:sz w:val="28"/>
          <w:szCs w:val="28"/>
        </w:rPr>
        <w:lastRenderedPageBreak/>
        <w:t>- Nếu các biện pháp không dùng thuốc không hiệu quả, doxylamin và meclozin có thể được cân nhắc sử dụng.</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141617"/>
          <w:sz w:val="28"/>
          <w:szCs w:val="28"/>
        </w:rPr>
        <w:t>- Metoclopramid hoặc domperidon cũng có thể được sử dụng, tuy nhiên chỉ nên sử dụng trong thời gian ngắn do có thể tăng nguy cơ xuất hiện một số tác dụng không mong muốn trên mẹ và trẻ sơ sinh.</w:t>
      </w:r>
    </w:p>
    <w:p w:rsidR="000431C9" w:rsidRPr="000431C9" w:rsidRDefault="000431C9" w:rsidP="000431C9">
      <w:pPr>
        <w:spacing w:after="0" w:line="240" w:lineRule="auto"/>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141617"/>
          <w:sz w:val="28"/>
          <w:szCs w:val="28"/>
        </w:rPr>
        <w:t>- Trong trường hợp buồn nôn hoặc nôn nghiêm trọng không đáp ứng bất kỳ liệu pháp điều trị khác, ondansetron có thể được cân nhắc, tuy nhiên cần tránh sử dụng trong 3 tháng đầu do nguy cơ dị tật hở môi/hở hàm ếch.</w:t>
      </w:r>
    </w:p>
    <w:p w:rsidR="000431C9" w:rsidRPr="000431C9" w:rsidRDefault="000431C9" w:rsidP="000431C9">
      <w:pPr>
        <w:spacing w:after="0" w:line="240" w:lineRule="auto"/>
        <w:jc w:val="center"/>
        <w:rPr>
          <w:rFonts w:ascii="Times New Roman" w:eastAsia="Times New Roman" w:hAnsi="Times New Roman" w:cs="Times New Roman"/>
          <w:color w:val="414141"/>
          <w:sz w:val="28"/>
          <w:szCs w:val="28"/>
        </w:rPr>
      </w:pPr>
      <w:r w:rsidRPr="000431C9">
        <w:rPr>
          <w:rFonts w:ascii="Times New Roman" w:eastAsia="Times New Roman" w:hAnsi="Times New Roman" w:cs="Times New Roman"/>
          <w:b/>
          <w:bCs/>
          <w:color w:val="000000"/>
          <w:sz w:val="28"/>
          <w:szCs w:val="28"/>
        </w:rPr>
        <w:t xml:space="preserve">Bảng tổng hợp các lựa chọn điều trị buồn nôn và nôn trong </w:t>
      </w:r>
      <w:proofErr w:type="gramStart"/>
      <w:r w:rsidRPr="000431C9">
        <w:rPr>
          <w:rFonts w:ascii="Times New Roman" w:eastAsia="Times New Roman" w:hAnsi="Times New Roman" w:cs="Times New Roman"/>
          <w:b/>
          <w:bCs/>
          <w:color w:val="000000"/>
          <w:sz w:val="28"/>
          <w:szCs w:val="28"/>
        </w:rPr>
        <w:t>thai</w:t>
      </w:r>
      <w:proofErr w:type="gramEnd"/>
      <w:r w:rsidRPr="000431C9">
        <w:rPr>
          <w:rFonts w:ascii="Times New Roman" w:eastAsia="Times New Roman" w:hAnsi="Times New Roman" w:cs="Times New Roman"/>
          <w:b/>
          <w:bCs/>
          <w:color w:val="000000"/>
          <w:sz w:val="28"/>
          <w:szCs w:val="28"/>
        </w:rPr>
        <w:t xml:space="preserve"> kỳ</w:t>
      </w:r>
    </w:p>
    <w:tbl>
      <w:tblPr>
        <w:tblW w:w="9750" w:type="dxa"/>
        <w:jc w:val="center"/>
        <w:tblCellMar>
          <w:left w:w="0" w:type="dxa"/>
          <w:right w:w="0" w:type="dxa"/>
        </w:tblCellMar>
        <w:tblLook w:val="04A0" w:firstRow="1" w:lastRow="0" w:firstColumn="1" w:lastColumn="0" w:noHBand="0" w:noVBand="1"/>
      </w:tblPr>
      <w:tblGrid>
        <w:gridCol w:w="1927"/>
        <w:gridCol w:w="7823"/>
      </w:tblGrid>
      <w:tr w:rsidR="000431C9" w:rsidRPr="000431C9" w:rsidTr="000431C9">
        <w:trPr>
          <w:trHeight w:val="420"/>
          <w:jc w:val="center"/>
        </w:trPr>
        <w:tc>
          <w:tcPr>
            <w:tcW w:w="0" w:type="auto"/>
            <w:gridSpan w:val="2"/>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Thuốc kháng histamin H1</w:t>
            </w:r>
          </w:p>
        </w:tc>
      </w:tr>
      <w:tr w:rsidR="000431C9" w:rsidRPr="000431C9" w:rsidTr="000431C9">
        <w:trPr>
          <w:jc w:val="center"/>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Doxylamin</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Có thể sử dụng (chỉ định phê duyệt  tại Bỉ)</w:t>
            </w:r>
          </w:p>
        </w:tc>
      </w:tr>
      <w:tr w:rsidR="000431C9" w:rsidRPr="000431C9" w:rsidTr="000431C9">
        <w:trPr>
          <w:jc w:val="center"/>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Meclozin</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Có thể sử dụng (ngoài chỉ định)</w:t>
            </w:r>
          </w:p>
        </w:tc>
      </w:tr>
      <w:tr w:rsidR="000431C9" w:rsidRPr="000431C9" w:rsidTr="000431C9">
        <w:trPr>
          <w:trHeight w:val="420"/>
          <w:jc w:val="center"/>
        </w:trPr>
        <w:tc>
          <w:tcPr>
            <w:tcW w:w="0" w:type="auto"/>
            <w:gridSpan w:val="2"/>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Thuốc tăng nhu động dạ dày - ruột </w:t>
            </w:r>
          </w:p>
        </w:tc>
      </w:tr>
      <w:tr w:rsidR="000431C9" w:rsidRPr="000431C9" w:rsidTr="000431C9">
        <w:trPr>
          <w:jc w:val="center"/>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Metoclopramid</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Có thể sử dụng (ngắn hạn, ngoài chỉ định)</w:t>
            </w:r>
          </w:p>
        </w:tc>
      </w:tr>
      <w:tr w:rsidR="000431C9" w:rsidRPr="000431C9" w:rsidTr="000431C9">
        <w:trPr>
          <w:jc w:val="center"/>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Domperidon</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Có thể sử dụng (ngắn hạn, ngoài chỉ định)</w:t>
            </w:r>
          </w:p>
        </w:tc>
      </w:tr>
      <w:tr w:rsidR="000431C9" w:rsidRPr="000431C9" w:rsidTr="000431C9">
        <w:trPr>
          <w:trHeight w:val="420"/>
          <w:jc w:val="center"/>
        </w:trPr>
        <w:tc>
          <w:tcPr>
            <w:tcW w:w="0" w:type="auto"/>
            <w:gridSpan w:val="2"/>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Thuốc kháng 5-HT3</w:t>
            </w:r>
          </w:p>
        </w:tc>
      </w:tr>
      <w:tr w:rsidR="000431C9" w:rsidRPr="000431C9" w:rsidTr="000431C9">
        <w:trPr>
          <w:jc w:val="center"/>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Ondansetron</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0431C9" w:rsidRPr="000431C9" w:rsidRDefault="000431C9" w:rsidP="000431C9">
            <w:pPr>
              <w:spacing w:after="0" w:line="240" w:lineRule="auto"/>
              <w:jc w:val="both"/>
              <w:rPr>
                <w:rFonts w:ascii="Times New Roman" w:eastAsia="Times New Roman" w:hAnsi="Times New Roman" w:cs="Times New Roman"/>
                <w:sz w:val="28"/>
                <w:szCs w:val="28"/>
              </w:rPr>
            </w:pPr>
            <w:r w:rsidRPr="000431C9">
              <w:rPr>
                <w:rFonts w:ascii="Times New Roman" w:eastAsia="Times New Roman" w:hAnsi="Times New Roman" w:cs="Times New Roman"/>
                <w:color w:val="000000"/>
                <w:sz w:val="28"/>
                <w:szCs w:val="28"/>
              </w:rPr>
              <w:t>Chỉ cân nhắc trong trường hợp nôn nghén nặng không đáp ứng với các liệu pháp khác</w:t>
            </w:r>
          </w:p>
        </w:tc>
      </w:tr>
    </w:tbl>
    <w:p w:rsidR="009D541F" w:rsidRPr="000431C9" w:rsidRDefault="000431C9" w:rsidP="000431C9">
      <w:pPr>
        <w:pStyle w:val="NormalWeb"/>
        <w:spacing w:before="0" w:beforeAutospacing="0" w:after="0" w:afterAutospacing="0"/>
      </w:pPr>
      <w:r w:rsidRPr="000431C9">
        <w:rPr>
          <w:color w:val="000000"/>
        </w:rPr>
        <w:t>Nguồn: </w:t>
      </w:r>
      <w:hyperlink r:id="rId10" w:history="1">
        <w:r w:rsidRPr="000431C9">
          <w:rPr>
            <w:rStyle w:val="Hyperlink"/>
            <w:bdr w:val="none" w:sz="0" w:space="0" w:color="auto" w:frame="1"/>
          </w:rPr>
          <w:t>https://www.cbip.be/fr/quelles-sont-les-options-sures-dans-la-prise-en-charge-des-nausees-et-vomissements-pendant-la-grossesse</w:t>
        </w:r>
      </w:hyperlink>
    </w:p>
    <w:p w:rsidR="000431C9" w:rsidRPr="000431C9" w:rsidRDefault="000431C9" w:rsidP="000431C9">
      <w:pPr>
        <w:spacing w:after="0" w:line="240" w:lineRule="auto"/>
        <w:rPr>
          <w:rFonts w:ascii="Times New Roman" w:eastAsia="Times New Roman" w:hAnsi="Times New Roman" w:cs="Times New Roman"/>
          <w:b/>
          <w:bCs/>
          <w:color w:val="FF0000"/>
          <w:sz w:val="28"/>
          <w:szCs w:val="28"/>
        </w:rPr>
      </w:pPr>
      <w:r w:rsidRPr="000431C9">
        <w:rPr>
          <w:rFonts w:ascii="Times New Roman" w:hAnsi="Times New Roman" w:cs="Times New Roman"/>
          <w:color w:val="FF0000"/>
          <w:sz w:val="28"/>
          <w:szCs w:val="28"/>
          <w:highlight w:val="yellow"/>
        </w:rPr>
        <w:t>IV.</w:t>
      </w:r>
      <w:r w:rsidRPr="000431C9">
        <w:rPr>
          <w:rFonts w:ascii="Times New Roman" w:hAnsi="Times New Roman" w:cs="Times New Roman"/>
          <w:b/>
          <w:bCs/>
          <w:color w:val="FF0000"/>
          <w:sz w:val="28"/>
          <w:szCs w:val="28"/>
          <w:highlight w:val="yellow"/>
        </w:rPr>
        <w:t xml:space="preserve"> </w:t>
      </w:r>
      <w:r w:rsidRPr="000431C9">
        <w:rPr>
          <w:rFonts w:ascii="Times New Roman" w:eastAsia="Times New Roman" w:hAnsi="Times New Roman" w:cs="Times New Roman"/>
          <w:b/>
          <w:bCs/>
          <w:color w:val="FF0000"/>
          <w:sz w:val="28"/>
          <w:szCs w:val="28"/>
          <w:highlight w:val="yellow"/>
        </w:rPr>
        <w:t xml:space="preserve">Thận trọng khi sử dụng doxylamin, pyridoxin (vitamin B6) kéo dài trong suốt </w:t>
      </w:r>
      <w:proofErr w:type="gramStart"/>
      <w:r w:rsidRPr="000431C9">
        <w:rPr>
          <w:rFonts w:ascii="Times New Roman" w:eastAsia="Times New Roman" w:hAnsi="Times New Roman" w:cs="Times New Roman"/>
          <w:b/>
          <w:bCs/>
          <w:color w:val="FF0000"/>
          <w:sz w:val="28"/>
          <w:szCs w:val="28"/>
          <w:highlight w:val="yellow"/>
        </w:rPr>
        <w:t>thai</w:t>
      </w:r>
      <w:proofErr w:type="gramEnd"/>
      <w:r w:rsidRPr="000431C9">
        <w:rPr>
          <w:rFonts w:ascii="Times New Roman" w:eastAsia="Times New Roman" w:hAnsi="Times New Roman" w:cs="Times New Roman"/>
          <w:b/>
          <w:bCs/>
          <w:color w:val="FF0000"/>
          <w:sz w:val="28"/>
          <w:szCs w:val="28"/>
          <w:highlight w:val="yellow"/>
        </w:rPr>
        <w:t xml:space="preserve"> kỳ: Bản tin BIP Occitanie số 04/2025</w:t>
      </w:r>
    </w:p>
    <w:p w:rsidR="000431C9" w:rsidRPr="000431C9" w:rsidRDefault="000431C9" w:rsidP="000431C9">
      <w:pPr>
        <w:spacing w:after="0" w:line="240" w:lineRule="auto"/>
        <w:ind w:firstLine="720"/>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Các chế phẩm phối hợp doxylamin với pyridoxin (vitamin B6) thường được chỉ định để điều trị triệu chứng buồn nôn, nôn cho phụ nữ trong thời kỳ mang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Trong đó, doxylamin là thuốc kháng histamin H1 có tác dụng </w:t>
      </w:r>
      <w:proofErr w:type="gramStart"/>
      <w:r w:rsidRPr="000431C9">
        <w:rPr>
          <w:rFonts w:ascii="Times New Roman" w:eastAsia="Times New Roman" w:hAnsi="Times New Roman" w:cs="Times New Roman"/>
          <w:color w:val="000000"/>
          <w:sz w:val="28"/>
          <w:szCs w:val="28"/>
        </w:rPr>
        <w:t>an</w:t>
      </w:r>
      <w:proofErr w:type="gramEnd"/>
      <w:r w:rsidRPr="000431C9">
        <w:rPr>
          <w:rFonts w:ascii="Times New Roman" w:eastAsia="Times New Roman" w:hAnsi="Times New Roman" w:cs="Times New Roman"/>
          <w:color w:val="000000"/>
          <w:sz w:val="28"/>
          <w:szCs w:val="28"/>
        </w:rPr>
        <w:t xml:space="preserve"> thần và kháng cholinergic. Thời gian bán thải của thuốc là 10 giờ, do đó, thuốc được thải trừ sau khoảng 3 ngày ở người lớn và dự kiến kéo dài hơn ở trẻ sơ sinh. Về lý thuyết, doxylamin có thể được sử dụng ở bất kỳ giai đoạn nào của thai kỳ, tuy nhiên việc sử dụng kéo dài đến giai đoạn gần cuối thai kỳ có thể dẫn đến phơi nhiễm thuốc ở trẻ sơ sinh và gây ra các biến cố bất lợi ở trẻ như rối loạn tiêu hóa và/hoặc rối loạn thần kinh (chậm đào thải phân su, khó bú, kích động, nhịp tim nhanh, run và an thần). Tuy nhiên, giống như hầu hết các ảnh hưởng do phơi nhiễm thuốc ở trong tử cung, các phản ứng này đa phần ở mức độ nhẹ và tự hồi phục sau khi thuốc được thải trừ hoàn toàn.</w:t>
      </w:r>
    </w:p>
    <w:p w:rsidR="000431C9" w:rsidRPr="000431C9" w:rsidRDefault="000431C9" w:rsidP="000431C9">
      <w:pPr>
        <w:spacing w:after="0" w:line="240" w:lineRule="auto"/>
        <w:ind w:firstLine="720"/>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Mới đây, Cơ quan Quản lý Dược phẩm và Sinh phẩm y tế Pháp (ANSM) lưu ý về một trường hợp bé gái sơ sinh đủ tháng (40 tuần) có biểu hiện khó chịu nghiêm trọng </w:t>
      </w:r>
      <w:r w:rsidRPr="000431C9">
        <w:rPr>
          <w:rFonts w:ascii="Times New Roman" w:eastAsia="Times New Roman" w:hAnsi="Times New Roman" w:cs="Times New Roman"/>
          <w:color w:val="000000"/>
          <w:sz w:val="28"/>
          <w:szCs w:val="28"/>
        </w:rPr>
        <w:lastRenderedPageBreak/>
        <w:t xml:space="preserve">kèm giảm bão hòa oxy thứ phát do các cơn ngừng thở hỗn hợp, ngoại tâm thu, do đó phải chăm sóc tích cực tại khoa sơ sinh trong 10 ngày và điều trị bằng caffein. Chưa tìm thấy nguyên nhân hay yếu tố nguy cơ nào khác ngoài việc mẹ có điều trị với doxylamin và pyridoxin (biệt dược: CARIBAN®) với liều lượng 4 viên/ngày cho đến tháng thứ 4 của thai kỳ, sau đó là 1 viên/ngày kéo dài trong suốt thai kỳ do tình trạng buồn nôn dai dẳng. Tác dụng an thần của doxylamin được cho là có liên quan đến sự khởi phát những cơn ngừng thở do hệ thần kinh trung ương và tình trạng ngoại tâm thu do tác dụng gây kéo dài khoảng QT của doxylamin. </w:t>
      </w:r>
      <w:proofErr w:type="gramStart"/>
      <w:r w:rsidRPr="000431C9">
        <w:rPr>
          <w:rFonts w:ascii="Times New Roman" w:eastAsia="Times New Roman" w:hAnsi="Times New Roman" w:cs="Times New Roman"/>
          <w:color w:val="000000"/>
          <w:sz w:val="28"/>
          <w:szCs w:val="28"/>
        </w:rPr>
        <w:t>Các tác dụng cũng đã được ghi nhận đầy đủ với các thuốc kháng histamin H1 khác như hydroxyzin.</w:t>
      </w:r>
      <w:proofErr w:type="gramEnd"/>
      <w:r w:rsidRPr="000431C9">
        <w:rPr>
          <w:rFonts w:ascii="Times New Roman" w:eastAsia="Times New Roman" w:hAnsi="Times New Roman" w:cs="Times New Roman"/>
          <w:color w:val="000000"/>
          <w:sz w:val="28"/>
          <w:szCs w:val="28"/>
        </w:rPr>
        <w:t xml:space="preserve"> </w:t>
      </w:r>
      <w:proofErr w:type="gramStart"/>
      <w:r w:rsidRPr="000431C9">
        <w:rPr>
          <w:rFonts w:ascii="Times New Roman" w:eastAsia="Times New Roman" w:hAnsi="Times New Roman" w:cs="Times New Roman"/>
          <w:color w:val="000000"/>
          <w:sz w:val="28"/>
          <w:szCs w:val="28"/>
        </w:rPr>
        <w:t>Hai trường hợp tương tự khác liên quan đến doxylamin đã được ghi nhận trong Cơ sở dữ liệu Cảnh giác Dược Quốc gia tại Pháp.</w:t>
      </w:r>
      <w:proofErr w:type="gramEnd"/>
      <w:r w:rsidRPr="000431C9">
        <w:rPr>
          <w:rFonts w:ascii="Times New Roman" w:eastAsia="Times New Roman" w:hAnsi="Times New Roman" w:cs="Times New Roman"/>
          <w:color w:val="000000"/>
          <w:sz w:val="28"/>
          <w:szCs w:val="28"/>
        </w:rPr>
        <w:t xml:space="preserve"> Cơ quan này cũng đã nhận được các báo cáo không chính thức về việc doxylamin được sử dụng trong suốt thai kỳ ở các bệnh nhân ban đầu được điều trị chứng buồn nôn và nôn trong 3 tháng đầu, nhưng vẫn tiếp tục điều trị mà không có chỉ định được xác định rõ ràng.</w:t>
      </w:r>
    </w:p>
    <w:p w:rsidR="000431C9" w:rsidRPr="000431C9" w:rsidRDefault="000431C9" w:rsidP="000431C9">
      <w:pPr>
        <w:spacing w:after="0" w:line="240" w:lineRule="auto"/>
        <w:ind w:firstLine="720"/>
        <w:jc w:val="both"/>
        <w:rPr>
          <w:rFonts w:ascii="Times New Roman" w:eastAsia="Times New Roman" w:hAnsi="Times New Roman" w:cs="Times New Roman"/>
          <w:color w:val="414141"/>
          <w:sz w:val="28"/>
          <w:szCs w:val="28"/>
        </w:rPr>
      </w:pPr>
      <w:r w:rsidRPr="000431C9">
        <w:rPr>
          <w:rFonts w:ascii="Times New Roman" w:eastAsia="Times New Roman" w:hAnsi="Times New Roman" w:cs="Times New Roman"/>
          <w:color w:val="000000"/>
          <w:sz w:val="28"/>
          <w:szCs w:val="28"/>
        </w:rPr>
        <w:t xml:space="preserve">Doxylamin có thể được chỉ định cho phụ nữ mang </w:t>
      </w:r>
      <w:proofErr w:type="gramStart"/>
      <w:r w:rsidRPr="000431C9">
        <w:rPr>
          <w:rFonts w:ascii="Times New Roman" w:eastAsia="Times New Roman" w:hAnsi="Times New Roman" w:cs="Times New Roman"/>
          <w:color w:val="000000"/>
          <w:sz w:val="28"/>
          <w:szCs w:val="28"/>
        </w:rPr>
        <w:t>thai</w:t>
      </w:r>
      <w:proofErr w:type="gramEnd"/>
      <w:r w:rsidRPr="000431C9">
        <w:rPr>
          <w:rFonts w:ascii="Times New Roman" w:eastAsia="Times New Roman" w:hAnsi="Times New Roman" w:cs="Times New Roman"/>
          <w:color w:val="000000"/>
          <w:sz w:val="28"/>
          <w:szCs w:val="28"/>
        </w:rPr>
        <w:t xml:space="preserve">, tuy nhiên không nên sử dụng thuốc kéo dài mà không định kỳ đánh giá lại cân bằng lợi ích/nguy cơ. Đồng thời khuyến cáo nhân viên y tế </w:t>
      </w:r>
      <w:proofErr w:type="gramStart"/>
      <w:r w:rsidRPr="000431C9">
        <w:rPr>
          <w:rFonts w:ascii="Times New Roman" w:eastAsia="Times New Roman" w:hAnsi="Times New Roman" w:cs="Times New Roman"/>
          <w:color w:val="000000"/>
          <w:sz w:val="28"/>
          <w:szCs w:val="28"/>
        </w:rPr>
        <w:t>theo</w:t>
      </w:r>
      <w:proofErr w:type="gramEnd"/>
      <w:r w:rsidRPr="000431C9">
        <w:rPr>
          <w:rFonts w:ascii="Times New Roman" w:eastAsia="Times New Roman" w:hAnsi="Times New Roman" w:cs="Times New Roman"/>
          <w:color w:val="000000"/>
          <w:sz w:val="28"/>
          <w:szCs w:val="28"/>
        </w:rPr>
        <w:t xml:space="preserve"> dõi thường quy đối với trẻ sơ sinh trong trường hợp phụ nữ mang thai sử dụng thuốc này kéo dài cho đến khi sinh con</w:t>
      </w:r>
    </w:p>
    <w:p w:rsidR="000431C9" w:rsidRPr="000431C9" w:rsidRDefault="000431C9" w:rsidP="000431C9">
      <w:pPr>
        <w:pStyle w:val="NormalWeb"/>
        <w:spacing w:before="0" w:beforeAutospacing="0" w:after="0" w:afterAutospacing="0"/>
        <w:rPr>
          <w:color w:val="414141"/>
        </w:rPr>
      </w:pPr>
      <w:r w:rsidRPr="000431C9">
        <w:rPr>
          <w:color w:val="696969"/>
        </w:rPr>
        <w:t>Nguồn: </w:t>
      </w:r>
      <w:hyperlink r:id="rId11" w:history="1">
        <w:r w:rsidRPr="000431C9">
          <w:rPr>
            <w:rStyle w:val="Hyperlink"/>
            <w:bdr w:val="none" w:sz="0" w:space="0" w:color="auto" w:frame="1"/>
          </w:rPr>
          <w:t>https://www.chu-montpellier.fr/fileadmin/medias/Services/Pharmacie/crpv/BIP-2025/BIP-2025-4.pd</w:t>
        </w:r>
      </w:hyperlink>
    </w:p>
    <w:p w:rsidR="00AE6FD9" w:rsidRPr="008E0758" w:rsidRDefault="00AE6FD9" w:rsidP="00FD172E">
      <w:pPr>
        <w:shd w:val="clear" w:color="auto" w:fill="FFFFFF"/>
        <w:spacing w:after="0" w:line="240" w:lineRule="auto"/>
        <w:jc w:val="both"/>
        <w:rPr>
          <w:rFonts w:ascii="Times New Roman" w:hAnsi="Times New Roman" w:cs="Times New Roman"/>
          <w:b/>
          <w:sz w:val="28"/>
          <w:szCs w:val="28"/>
        </w:rPr>
      </w:pPr>
    </w:p>
    <w:p w:rsidR="00A033E8" w:rsidRPr="008E0758" w:rsidRDefault="000C63FE" w:rsidP="00913253">
      <w:pPr>
        <w:shd w:val="clear" w:color="auto" w:fill="FFFFFF"/>
        <w:spacing w:after="0" w:line="240" w:lineRule="auto"/>
        <w:ind w:left="4320" w:firstLine="720"/>
        <w:jc w:val="both"/>
        <w:rPr>
          <w:rFonts w:ascii="Times New Roman" w:eastAsia="Times New Roman" w:hAnsi="Times New Roman" w:cs="Times New Roman"/>
          <w:sz w:val="28"/>
          <w:szCs w:val="28"/>
          <w:lang w:val="vi-VN"/>
        </w:rPr>
      </w:pPr>
      <w:r w:rsidRPr="008E0758">
        <w:rPr>
          <w:rFonts w:ascii="Times New Roman" w:hAnsi="Times New Roman" w:cs="Times New Roman"/>
          <w:b/>
          <w:sz w:val="28"/>
          <w:szCs w:val="28"/>
          <w:lang w:val="vi-VN"/>
        </w:rPr>
        <w:t>ĐƠN VỊ THÔNG TIN THUỐC</w:t>
      </w:r>
      <w:bookmarkEnd w:id="0"/>
    </w:p>
    <w:sectPr w:rsidR="00A033E8" w:rsidRPr="008E0758" w:rsidSect="00425B82">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3CE" w:rsidRDefault="00C273CE" w:rsidP="006645AB">
      <w:pPr>
        <w:spacing w:after="0" w:line="240" w:lineRule="auto"/>
      </w:pPr>
      <w:r>
        <w:separator/>
      </w:r>
    </w:p>
  </w:endnote>
  <w:endnote w:type="continuationSeparator" w:id="0">
    <w:p w:rsidR="00C273CE" w:rsidRDefault="00C273CE"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0431C9">
          <w:rPr>
            <w:noProof/>
          </w:rPr>
          <w:t>1</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3CE" w:rsidRDefault="00C273CE" w:rsidP="006645AB">
      <w:pPr>
        <w:spacing w:after="0" w:line="240" w:lineRule="auto"/>
      </w:pPr>
      <w:r>
        <w:separator/>
      </w:r>
    </w:p>
  </w:footnote>
  <w:footnote w:type="continuationSeparator" w:id="0">
    <w:p w:rsidR="00C273CE" w:rsidRDefault="00C273CE"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A79F2"/>
    <w:multiLevelType w:val="multilevel"/>
    <w:tmpl w:val="3A56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560EF7"/>
    <w:multiLevelType w:val="hybridMultilevel"/>
    <w:tmpl w:val="A7527A3A"/>
    <w:lvl w:ilvl="0" w:tplc="28BC32AE">
      <w:start w:val="1"/>
      <w:numFmt w:val="upperRoman"/>
      <w:lvlText w:val="%1."/>
      <w:lvlJc w:val="left"/>
      <w:pPr>
        <w:ind w:left="1080" w:hanging="720"/>
      </w:pPr>
      <w:rPr>
        <w:rFonts w:ascii="Times New Roman" w:eastAsia="Times New Roman" w:hAnsi="Times New Roman" w:cs="Times New Roman" w:hint="default"/>
        <w:b/>
        <w:color w:val="FF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642140"/>
    <w:multiLevelType w:val="multilevel"/>
    <w:tmpl w:val="ACB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893315"/>
    <w:multiLevelType w:val="multilevel"/>
    <w:tmpl w:val="E73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33F01"/>
    <w:rsid w:val="000431C9"/>
    <w:rsid w:val="0005386F"/>
    <w:rsid w:val="000606B0"/>
    <w:rsid w:val="000706A1"/>
    <w:rsid w:val="000849CF"/>
    <w:rsid w:val="000B2C52"/>
    <w:rsid w:val="000B5EE5"/>
    <w:rsid w:val="000C63FE"/>
    <w:rsid w:val="000E1114"/>
    <w:rsid w:val="000F0C74"/>
    <w:rsid w:val="00121A9F"/>
    <w:rsid w:val="00125750"/>
    <w:rsid w:val="001372DB"/>
    <w:rsid w:val="0017133E"/>
    <w:rsid w:val="001B2B14"/>
    <w:rsid w:val="001D1DFF"/>
    <w:rsid w:val="00253AA9"/>
    <w:rsid w:val="00260377"/>
    <w:rsid w:val="0026312D"/>
    <w:rsid w:val="002952B9"/>
    <w:rsid w:val="002E2C7D"/>
    <w:rsid w:val="002F1183"/>
    <w:rsid w:val="00330992"/>
    <w:rsid w:val="00341298"/>
    <w:rsid w:val="00363D67"/>
    <w:rsid w:val="00365AA9"/>
    <w:rsid w:val="00386112"/>
    <w:rsid w:val="00394C30"/>
    <w:rsid w:val="0039605C"/>
    <w:rsid w:val="003A3131"/>
    <w:rsid w:val="003D2067"/>
    <w:rsid w:val="003D5314"/>
    <w:rsid w:val="00410056"/>
    <w:rsid w:val="00413406"/>
    <w:rsid w:val="004206A1"/>
    <w:rsid w:val="00425B82"/>
    <w:rsid w:val="00445F6B"/>
    <w:rsid w:val="00461790"/>
    <w:rsid w:val="00465003"/>
    <w:rsid w:val="004746FA"/>
    <w:rsid w:val="004A0FC2"/>
    <w:rsid w:val="004B54FE"/>
    <w:rsid w:val="004B603B"/>
    <w:rsid w:val="004C6AB2"/>
    <w:rsid w:val="004E12FF"/>
    <w:rsid w:val="004F1270"/>
    <w:rsid w:val="00521983"/>
    <w:rsid w:val="00522D2A"/>
    <w:rsid w:val="0053002F"/>
    <w:rsid w:val="0056267A"/>
    <w:rsid w:val="005718E0"/>
    <w:rsid w:val="005A387B"/>
    <w:rsid w:val="005A6DD6"/>
    <w:rsid w:val="005A736D"/>
    <w:rsid w:val="005C1892"/>
    <w:rsid w:val="005D4146"/>
    <w:rsid w:val="005F073A"/>
    <w:rsid w:val="00611457"/>
    <w:rsid w:val="00616A77"/>
    <w:rsid w:val="00647B2E"/>
    <w:rsid w:val="006645AB"/>
    <w:rsid w:val="006737C0"/>
    <w:rsid w:val="006843A0"/>
    <w:rsid w:val="00685301"/>
    <w:rsid w:val="0070727E"/>
    <w:rsid w:val="00710C9D"/>
    <w:rsid w:val="007130E2"/>
    <w:rsid w:val="00725083"/>
    <w:rsid w:val="0076029D"/>
    <w:rsid w:val="0076514E"/>
    <w:rsid w:val="00773810"/>
    <w:rsid w:val="00792F41"/>
    <w:rsid w:val="007A4AFE"/>
    <w:rsid w:val="007A60A4"/>
    <w:rsid w:val="007C2300"/>
    <w:rsid w:val="007E4E88"/>
    <w:rsid w:val="00812888"/>
    <w:rsid w:val="00833F0D"/>
    <w:rsid w:val="008731FE"/>
    <w:rsid w:val="00891971"/>
    <w:rsid w:val="008B1E25"/>
    <w:rsid w:val="008B3222"/>
    <w:rsid w:val="008C0EE0"/>
    <w:rsid w:val="008D1E49"/>
    <w:rsid w:val="008D1E85"/>
    <w:rsid w:val="008E0758"/>
    <w:rsid w:val="008F5FDE"/>
    <w:rsid w:val="009059A9"/>
    <w:rsid w:val="0090699A"/>
    <w:rsid w:val="00913253"/>
    <w:rsid w:val="00922A6B"/>
    <w:rsid w:val="00933DCD"/>
    <w:rsid w:val="009532CD"/>
    <w:rsid w:val="00964C01"/>
    <w:rsid w:val="009D541F"/>
    <w:rsid w:val="009E5A26"/>
    <w:rsid w:val="009F5F93"/>
    <w:rsid w:val="00A033E8"/>
    <w:rsid w:val="00A13B8F"/>
    <w:rsid w:val="00AC3F1A"/>
    <w:rsid w:val="00AE6FD9"/>
    <w:rsid w:val="00AF0855"/>
    <w:rsid w:val="00B05CB1"/>
    <w:rsid w:val="00B12F8E"/>
    <w:rsid w:val="00B50A11"/>
    <w:rsid w:val="00B561FE"/>
    <w:rsid w:val="00B74538"/>
    <w:rsid w:val="00B81B37"/>
    <w:rsid w:val="00C05B8B"/>
    <w:rsid w:val="00C12063"/>
    <w:rsid w:val="00C1592A"/>
    <w:rsid w:val="00C21CD5"/>
    <w:rsid w:val="00C273CE"/>
    <w:rsid w:val="00C3464F"/>
    <w:rsid w:val="00C459C7"/>
    <w:rsid w:val="00C46400"/>
    <w:rsid w:val="00C54770"/>
    <w:rsid w:val="00C75D27"/>
    <w:rsid w:val="00CB2A00"/>
    <w:rsid w:val="00CF000F"/>
    <w:rsid w:val="00CF6B9B"/>
    <w:rsid w:val="00D16336"/>
    <w:rsid w:val="00D33566"/>
    <w:rsid w:val="00D533E4"/>
    <w:rsid w:val="00D66F52"/>
    <w:rsid w:val="00D9199D"/>
    <w:rsid w:val="00D95F96"/>
    <w:rsid w:val="00DA21CD"/>
    <w:rsid w:val="00DB7F6A"/>
    <w:rsid w:val="00E216C2"/>
    <w:rsid w:val="00E83F4B"/>
    <w:rsid w:val="00E84163"/>
    <w:rsid w:val="00E86628"/>
    <w:rsid w:val="00E9235A"/>
    <w:rsid w:val="00E95064"/>
    <w:rsid w:val="00E960FE"/>
    <w:rsid w:val="00E96B67"/>
    <w:rsid w:val="00EC0B4A"/>
    <w:rsid w:val="00F44F44"/>
    <w:rsid w:val="00F51A86"/>
    <w:rsid w:val="00F73E5F"/>
    <w:rsid w:val="00F9765E"/>
    <w:rsid w:val="00FA17D0"/>
    <w:rsid w:val="00FB441D"/>
    <w:rsid w:val="00FD172E"/>
    <w:rsid w:val="00FD192B"/>
    <w:rsid w:val="00FD2DB8"/>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38211216">
      <w:bodyDiv w:val="1"/>
      <w:marLeft w:val="0"/>
      <w:marRight w:val="0"/>
      <w:marTop w:val="0"/>
      <w:marBottom w:val="0"/>
      <w:divBdr>
        <w:top w:val="none" w:sz="0" w:space="0" w:color="auto"/>
        <w:left w:val="none" w:sz="0" w:space="0" w:color="auto"/>
        <w:bottom w:val="none" w:sz="0" w:space="0" w:color="auto"/>
        <w:right w:val="none" w:sz="0" w:space="0" w:color="auto"/>
      </w:divBdr>
      <w:divsChild>
        <w:div w:id="1927491848">
          <w:marLeft w:val="0"/>
          <w:marRight w:val="0"/>
          <w:marTop w:val="0"/>
          <w:marBottom w:val="0"/>
          <w:divBdr>
            <w:top w:val="none" w:sz="0" w:space="0" w:color="auto"/>
            <w:left w:val="none" w:sz="0" w:space="0" w:color="auto"/>
            <w:bottom w:val="none" w:sz="0" w:space="0" w:color="auto"/>
            <w:right w:val="none" w:sz="0" w:space="0" w:color="auto"/>
          </w:divBdr>
        </w:div>
        <w:div w:id="115175398">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46485032">
      <w:bodyDiv w:val="1"/>
      <w:marLeft w:val="0"/>
      <w:marRight w:val="0"/>
      <w:marTop w:val="0"/>
      <w:marBottom w:val="0"/>
      <w:divBdr>
        <w:top w:val="none" w:sz="0" w:space="0" w:color="auto"/>
        <w:left w:val="none" w:sz="0" w:space="0" w:color="auto"/>
        <w:bottom w:val="none" w:sz="0" w:space="0" w:color="auto"/>
        <w:right w:val="none" w:sz="0" w:space="0" w:color="auto"/>
      </w:divBdr>
      <w:divsChild>
        <w:div w:id="562374777">
          <w:marLeft w:val="0"/>
          <w:marRight w:val="0"/>
          <w:marTop w:val="0"/>
          <w:marBottom w:val="75"/>
          <w:divBdr>
            <w:top w:val="none" w:sz="0" w:space="0" w:color="auto"/>
            <w:left w:val="none" w:sz="0" w:space="0" w:color="auto"/>
            <w:bottom w:val="none" w:sz="0" w:space="0" w:color="auto"/>
            <w:right w:val="none" w:sz="0" w:space="0" w:color="auto"/>
          </w:divBdr>
          <w:divsChild>
            <w:div w:id="548080183">
              <w:marLeft w:val="0"/>
              <w:marRight w:val="0"/>
              <w:marTop w:val="0"/>
              <w:marBottom w:val="0"/>
              <w:divBdr>
                <w:top w:val="none" w:sz="0" w:space="0" w:color="auto"/>
                <w:left w:val="none" w:sz="0" w:space="0" w:color="auto"/>
                <w:bottom w:val="none" w:sz="0" w:space="0" w:color="auto"/>
                <w:right w:val="none" w:sz="0" w:space="0" w:color="auto"/>
              </w:divBdr>
            </w:div>
            <w:div w:id="1778405516">
              <w:marLeft w:val="0"/>
              <w:marRight w:val="0"/>
              <w:marTop w:val="0"/>
              <w:marBottom w:val="0"/>
              <w:divBdr>
                <w:top w:val="none" w:sz="0" w:space="0" w:color="auto"/>
                <w:left w:val="none" w:sz="0" w:space="0" w:color="auto"/>
                <w:bottom w:val="none" w:sz="0" w:space="0" w:color="auto"/>
                <w:right w:val="none" w:sz="0" w:space="0" w:color="auto"/>
              </w:divBdr>
            </w:div>
          </w:divsChild>
        </w:div>
        <w:div w:id="1220247267">
          <w:marLeft w:val="0"/>
          <w:marRight w:val="0"/>
          <w:marTop w:val="0"/>
          <w:marBottom w:val="75"/>
          <w:divBdr>
            <w:top w:val="none" w:sz="0" w:space="0" w:color="auto"/>
            <w:left w:val="none" w:sz="0" w:space="0" w:color="auto"/>
            <w:bottom w:val="none" w:sz="0" w:space="0" w:color="auto"/>
            <w:right w:val="none" w:sz="0" w:space="0" w:color="auto"/>
          </w:divBdr>
        </w:div>
        <w:div w:id="1744444969">
          <w:marLeft w:val="0"/>
          <w:marRight w:val="0"/>
          <w:marTop w:val="0"/>
          <w:marBottom w:val="75"/>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310334091">
      <w:bodyDiv w:val="1"/>
      <w:marLeft w:val="0"/>
      <w:marRight w:val="0"/>
      <w:marTop w:val="0"/>
      <w:marBottom w:val="0"/>
      <w:divBdr>
        <w:top w:val="none" w:sz="0" w:space="0" w:color="auto"/>
        <w:left w:val="none" w:sz="0" w:space="0" w:color="auto"/>
        <w:bottom w:val="none" w:sz="0" w:space="0" w:color="auto"/>
        <w:right w:val="none" w:sz="0" w:space="0" w:color="auto"/>
      </w:divBdr>
      <w:divsChild>
        <w:div w:id="1673796735">
          <w:marLeft w:val="0"/>
          <w:marRight w:val="0"/>
          <w:marTop w:val="0"/>
          <w:marBottom w:val="75"/>
          <w:divBdr>
            <w:top w:val="none" w:sz="0" w:space="0" w:color="auto"/>
            <w:left w:val="none" w:sz="0" w:space="0" w:color="auto"/>
            <w:bottom w:val="none" w:sz="0" w:space="0" w:color="auto"/>
            <w:right w:val="none" w:sz="0" w:space="0" w:color="auto"/>
          </w:divBdr>
          <w:divsChild>
            <w:div w:id="546261376">
              <w:marLeft w:val="195"/>
              <w:marRight w:val="195"/>
              <w:marTop w:val="0"/>
              <w:marBottom w:val="0"/>
              <w:divBdr>
                <w:top w:val="none" w:sz="0" w:space="0" w:color="auto"/>
                <w:left w:val="none" w:sz="0" w:space="0" w:color="auto"/>
                <w:bottom w:val="none" w:sz="0" w:space="0" w:color="auto"/>
                <w:right w:val="none" w:sz="0" w:space="0" w:color="auto"/>
              </w:divBdr>
            </w:div>
          </w:divsChild>
        </w:div>
        <w:div w:id="420612744">
          <w:marLeft w:val="0"/>
          <w:marRight w:val="0"/>
          <w:marTop w:val="0"/>
          <w:marBottom w:val="0"/>
          <w:divBdr>
            <w:top w:val="none" w:sz="0" w:space="0" w:color="auto"/>
            <w:left w:val="none" w:sz="0" w:space="0" w:color="auto"/>
            <w:bottom w:val="none" w:sz="0" w:space="0" w:color="auto"/>
            <w:right w:val="none" w:sz="0" w:space="0" w:color="auto"/>
          </w:divBdr>
          <w:divsChild>
            <w:div w:id="687218508">
              <w:marLeft w:val="0"/>
              <w:marRight w:val="0"/>
              <w:marTop w:val="0"/>
              <w:marBottom w:val="0"/>
              <w:divBdr>
                <w:top w:val="none" w:sz="0" w:space="0" w:color="auto"/>
                <w:left w:val="none" w:sz="0" w:space="0" w:color="auto"/>
                <w:bottom w:val="none" w:sz="0" w:space="0" w:color="auto"/>
                <w:right w:val="none" w:sz="0" w:space="0" w:color="auto"/>
              </w:divBdr>
              <w:divsChild>
                <w:div w:id="71901056">
                  <w:marLeft w:val="0"/>
                  <w:marRight w:val="0"/>
                  <w:marTop w:val="0"/>
                  <w:marBottom w:val="150"/>
                  <w:divBdr>
                    <w:top w:val="none" w:sz="0" w:space="0" w:color="auto"/>
                    <w:left w:val="none" w:sz="0" w:space="0" w:color="auto"/>
                    <w:bottom w:val="none" w:sz="0" w:space="0" w:color="auto"/>
                    <w:right w:val="none" w:sz="0" w:space="0" w:color="auto"/>
                  </w:divBdr>
                </w:div>
                <w:div w:id="104664897">
                  <w:marLeft w:val="0"/>
                  <w:marRight w:val="0"/>
                  <w:marTop w:val="0"/>
                  <w:marBottom w:val="150"/>
                  <w:divBdr>
                    <w:top w:val="none" w:sz="0" w:space="0" w:color="auto"/>
                    <w:left w:val="none" w:sz="0" w:space="0" w:color="auto"/>
                    <w:bottom w:val="none" w:sz="0" w:space="0" w:color="auto"/>
                    <w:right w:val="none" w:sz="0" w:space="0" w:color="auto"/>
                  </w:divBdr>
                </w:div>
                <w:div w:id="1328442743">
                  <w:marLeft w:val="0"/>
                  <w:marRight w:val="0"/>
                  <w:marTop w:val="0"/>
                  <w:marBottom w:val="150"/>
                  <w:divBdr>
                    <w:top w:val="none" w:sz="0" w:space="0" w:color="auto"/>
                    <w:left w:val="none" w:sz="0" w:space="0" w:color="auto"/>
                    <w:bottom w:val="none" w:sz="0" w:space="0" w:color="auto"/>
                    <w:right w:val="none" w:sz="0" w:space="0" w:color="auto"/>
                  </w:divBdr>
                </w:div>
              </w:divsChild>
            </w:div>
            <w:div w:id="43868831">
              <w:marLeft w:val="0"/>
              <w:marRight w:val="0"/>
              <w:marTop w:val="0"/>
              <w:marBottom w:val="0"/>
              <w:divBdr>
                <w:top w:val="none" w:sz="0" w:space="0" w:color="auto"/>
                <w:left w:val="none" w:sz="0" w:space="0" w:color="auto"/>
                <w:bottom w:val="none" w:sz="0" w:space="0" w:color="auto"/>
                <w:right w:val="none" w:sz="0" w:space="0" w:color="auto"/>
              </w:divBdr>
              <w:divsChild>
                <w:div w:id="260139302">
                  <w:marLeft w:val="0"/>
                  <w:marRight w:val="0"/>
                  <w:marTop w:val="0"/>
                  <w:marBottom w:val="0"/>
                  <w:divBdr>
                    <w:top w:val="none" w:sz="0" w:space="0" w:color="auto"/>
                    <w:left w:val="none" w:sz="0" w:space="0" w:color="auto"/>
                    <w:bottom w:val="none" w:sz="0" w:space="0" w:color="auto"/>
                    <w:right w:val="none" w:sz="0" w:space="0" w:color="auto"/>
                  </w:divBdr>
                  <w:divsChild>
                    <w:div w:id="1464930255">
                      <w:marLeft w:val="0"/>
                      <w:marRight w:val="0"/>
                      <w:marTop w:val="0"/>
                      <w:marBottom w:val="0"/>
                      <w:divBdr>
                        <w:top w:val="none" w:sz="0" w:space="0" w:color="auto"/>
                        <w:left w:val="none" w:sz="0" w:space="0" w:color="auto"/>
                        <w:bottom w:val="none" w:sz="0" w:space="0" w:color="auto"/>
                        <w:right w:val="none" w:sz="0" w:space="0" w:color="auto"/>
                      </w:divBdr>
                      <w:divsChild>
                        <w:div w:id="898638075">
                          <w:marLeft w:val="0"/>
                          <w:marRight w:val="0"/>
                          <w:marTop w:val="0"/>
                          <w:marBottom w:val="0"/>
                          <w:divBdr>
                            <w:top w:val="none" w:sz="0" w:space="0" w:color="auto"/>
                            <w:left w:val="none" w:sz="0" w:space="0" w:color="auto"/>
                            <w:bottom w:val="none" w:sz="0" w:space="0" w:color="auto"/>
                            <w:right w:val="none" w:sz="0" w:space="0" w:color="auto"/>
                          </w:divBdr>
                          <w:divsChild>
                            <w:div w:id="1370107542">
                              <w:marLeft w:val="0"/>
                              <w:marRight w:val="0"/>
                              <w:marTop w:val="0"/>
                              <w:marBottom w:val="0"/>
                              <w:divBdr>
                                <w:top w:val="single" w:sz="6" w:space="8" w:color="DCDBE3"/>
                                <w:left w:val="none" w:sz="0" w:space="0" w:color="auto"/>
                                <w:bottom w:val="none" w:sz="0" w:space="0" w:color="auto"/>
                                <w:right w:val="none" w:sz="0" w:space="0" w:color="auto"/>
                              </w:divBdr>
                              <w:divsChild>
                                <w:div w:id="716666298">
                                  <w:marLeft w:val="0"/>
                                  <w:marRight w:val="0"/>
                                  <w:marTop w:val="0"/>
                                  <w:marBottom w:val="0"/>
                                  <w:divBdr>
                                    <w:top w:val="none" w:sz="0" w:space="0" w:color="auto"/>
                                    <w:left w:val="none" w:sz="0" w:space="0" w:color="auto"/>
                                    <w:bottom w:val="none" w:sz="0" w:space="0" w:color="auto"/>
                                    <w:right w:val="none" w:sz="0" w:space="0" w:color="auto"/>
                                  </w:divBdr>
                                </w:div>
                                <w:div w:id="848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6880">
      <w:bodyDiv w:val="1"/>
      <w:marLeft w:val="0"/>
      <w:marRight w:val="0"/>
      <w:marTop w:val="0"/>
      <w:marBottom w:val="0"/>
      <w:divBdr>
        <w:top w:val="none" w:sz="0" w:space="0" w:color="auto"/>
        <w:left w:val="none" w:sz="0" w:space="0" w:color="auto"/>
        <w:bottom w:val="none" w:sz="0" w:space="0" w:color="auto"/>
        <w:right w:val="none" w:sz="0" w:space="0" w:color="auto"/>
      </w:divBdr>
      <w:divsChild>
        <w:div w:id="1102456411">
          <w:marLeft w:val="0"/>
          <w:marRight w:val="0"/>
          <w:marTop w:val="0"/>
          <w:marBottom w:val="0"/>
          <w:divBdr>
            <w:top w:val="none" w:sz="0" w:space="0" w:color="auto"/>
            <w:left w:val="none" w:sz="0" w:space="0" w:color="auto"/>
            <w:bottom w:val="none" w:sz="0" w:space="0" w:color="auto"/>
            <w:right w:val="none" w:sz="0" w:space="0" w:color="auto"/>
          </w:divBdr>
        </w:div>
        <w:div w:id="4093967">
          <w:marLeft w:val="0"/>
          <w:marRight w:val="0"/>
          <w:marTop w:val="0"/>
          <w:marBottom w:val="0"/>
          <w:divBdr>
            <w:top w:val="none" w:sz="0" w:space="0" w:color="auto"/>
            <w:left w:val="none" w:sz="0" w:space="0" w:color="auto"/>
            <w:bottom w:val="none" w:sz="0" w:space="0" w:color="auto"/>
            <w:right w:val="none" w:sz="0" w:space="0" w:color="auto"/>
          </w:divBdr>
        </w:div>
      </w:divsChild>
    </w:div>
    <w:div w:id="338779388">
      <w:bodyDiv w:val="1"/>
      <w:marLeft w:val="0"/>
      <w:marRight w:val="0"/>
      <w:marTop w:val="0"/>
      <w:marBottom w:val="0"/>
      <w:divBdr>
        <w:top w:val="none" w:sz="0" w:space="0" w:color="auto"/>
        <w:left w:val="none" w:sz="0" w:space="0" w:color="auto"/>
        <w:bottom w:val="none" w:sz="0" w:space="0" w:color="auto"/>
        <w:right w:val="none" w:sz="0" w:space="0" w:color="auto"/>
      </w:divBdr>
      <w:divsChild>
        <w:div w:id="1327123881">
          <w:marLeft w:val="0"/>
          <w:marRight w:val="0"/>
          <w:marTop w:val="0"/>
          <w:marBottom w:val="75"/>
          <w:divBdr>
            <w:top w:val="none" w:sz="0" w:space="0" w:color="auto"/>
            <w:left w:val="none" w:sz="0" w:space="0" w:color="auto"/>
            <w:bottom w:val="none" w:sz="0" w:space="0" w:color="auto"/>
            <w:right w:val="none" w:sz="0" w:space="0" w:color="auto"/>
          </w:divBdr>
          <w:divsChild>
            <w:div w:id="575936449">
              <w:marLeft w:val="0"/>
              <w:marRight w:val="0"/>
              <w:marTop w:val="0"/>
              <w:marBottom w:val="0"/>
              <w:divBdr>
                <w:top w:val="none" w:sz="0" w:space="0" w:color="auto"/>
                <w:left w:val="none" w:sz="0" w:space="0" w:color="auto"/>
                <w:bottom w:val="none" w:sz="0" w:space="0" w:color="auto"/>
                <w:right w:val="none" w:sz="0" w:space="0" w:color="auto"/>
              </w:divBdr>
            </w:div>
            <w:div w:id="1656567540">
              <w:marLeft w:val="0"/>
              <w:marRight w:val="0"/>
              <w:marTop w:val="0"/>
              <w:marBottom w:val="0"/>
              <w:divBdr>
                <w:top w:val="none" w:sz="0" w:space="0" w:color="auto"/>
                <w:left w:val="none" w:sz="0" w:space="0" w:color="auto"/>
                <w:bottom w:val="none" w:sz="0" w:space="0" w:color="auto"/>
                <w:right w:val="none" w:sz="0" w:space="0" w:color="auto"/>
              </w:divBdr>
            </w:div>
          </w:divsChild>
        </w:div>
        <w:div w:id="1772311923">
          <w:marLeft w:val="0"/>
          <w:marRight w:val="0"/>
          <w:marTop w:val="0"/>
          <w:marBottom w:val="75"/>
          <w:divBdr>
            <w:top w:val="none" w:sz="0" w:space="0" w:color="auto"/>
            <w:left w:val="none" w:sz="0" w:space="0" w:color="auto"/>
            <w:bottom w:val="none" w:sz="0" w:space="0" w:color="auto"/>
            <w:right w:val="none" w:sz="0" w:space="0" w:color="auto"/>
          </w:divBdr>
        </w:div>
        <w:div w:id="1191869763">
          <w:marLeft w:val="0"/>
          <w:marRight w:val="0"/>
          <w:marTop w:val="0"/>
          <w:marBottom w:val="75"/>
          <w:divBdr>
            <w:top w:val="none" w:sz="0" w:space="0" w:color="auto"/>
            <w:left w:val="none" w:sz="0" w:space="0" w:color="auto"/>
            <w:bottom w:val="none" w:sz="0" w:space="0" w:color="auto"/>
            <w:right w:val="none" w:sz="0" w:space="0" w:color="auto"/>
          </w:divBdr>
        </w:div>
      </w:divsChild>
    </w:div>
    <w:div w:id="341050921">
      <w:bodyDiv w:val="1"/>
      <w:marLeft w:val="0"/>
      <w:marRight w:val="0"/>
      <w:marTop w:val="0"/>
      <w:marBottom w:val="0"/>
      <w:divBdr>
        <w:top w:val="none" w:sz="0" w:space="0" w:color="auto"/>
        <w:left w:val="none" w:sz="0" w:space="0" w:color="auto"/>
        <w:bottom w:val="none" w:sz="0" w:space="0" w:color="auto"/>
        <w:right w:val="none" w:sz="0" w:space="0" w:color="auto"/>
      </w:divBdr>
      <w:divsChild>
        <w:div w:id="266431873">
          <w:marLeft w:val="0"/>
          <w:marRight w:val="0"/>
          <w:marTop w:val="0"/>
          <w:marBottom w:val="0"/>
          <w:divBdr>
            <w:top w:val="none" w:sz="0" w:space="0" w:color="auto"/>
            <w:left w:val="none" w:sz="0" w:space="0" w:color="auto"/>
            <w:bottom w:val="none" w:sz="0" w:space="0" w:color="auto"/>
            <w:right w:val="none" w:sz="0" w:space="0" w:color="auto"/>
          </w:divBdr>
        </w:div>
        <w:div w:id="431707179">
          <w:marLeft w:val="0"/>
          <w:marRight w:val="0"/>
          <w:marTop w:val="0"/>
          <w:marBottom w:val="0"/>
          <w:divBdr>
            <w:top w:val="none" w:sz="0" w:space="0" w:color="auto"/>
            <w:left w:val="none" w:sz="0" w:space="0" w:color="auto"/>
            <w:bottom w:val="none" w:sz="0" w:space="0" w:color="auto"/>
            <w:right w:val="none" w:sz="0" w:space="0" w:color="auto"/>
          </w:divBdr>
        </w:div>
      </w:divsChild>
    </w:div>
    <w:div w:id="356123395">
      <w:bodyDiv w:val="1"/>
      <w:marLeft w:val="0"/>
      <w:marRight w:val="0"/>
      <w:marTop w:val="0"/>
      <w:marBottom w:val="0"/>
      <w:divBdr>
        <w:top w:val="none" w:sz="0" w:space="0" w:color="auto"/>
        <w:left w:val="none" w:sz="0" w:space="0" w:color="auto"/>
        <w:bottom w:val="none" w:sz="0" w:space="0" w:color="auto"/>
        <w:right w:val="none" w:sz="0" w:space="0" w:color="auto"/>
      </w:divBdr>
      <w:divsChild>
        <w:div w:id="379286876">
          <w:marLeft w:val="0"/>
          <w:marRight w:val="0"/>
          <w:marTop w:val="0"/>
          <w:marBottom w:val="0"/>
          <w:divBdr>
            <w:top w:val="none" w:sz="0" w:space="0" w:color="auto"/>
            <w:left w:val="none" w:sz="0" w:space="0" w:color="auto"/>
            <w:bottom w:val="none" w:sz="0" w:space="0" w:color="auto"/>
            <w:right w:val="none" w:sz="0" w:space="0" w:color="auto"/>
          </w:divBdr>
        </w:div>
        <w:div w:id="1665280947">
          <w:marLeft w:val="0"/>
          <w:marRight w:val="0"/>
          <w:marTop w:val="0"/>
          <w:marBottom w:val="0"/>
          <w:divBdr>
            <w:top w:val="none" w:sz="0" w:space="0" w:color="auto"/>
            <w:left w:val="none" w:sz="0" w:space="0" w:color="auto"/>
            <w:bottom w:val="none" w:sz="0" w:space="0" w:color="auto"/>
            <w:right w:val="none" w:sz="0" w:space="0" w:color="auto"/>
          </w:divBdr>
        </w:div>
      </w:divsChild>
    </w:div>
    <w:div w:id="417872172">
      <w:bodyDiv w:val="1"/>
      <w:marLeft w:val="0"/>
      <w:marRight w:val="0"/>
      <w:marTop w:val="0"/>
      <w:marBottom w:val="0"/>
      <w:divBdr>
        <w:top w:val="none" w:sz="0" w:space="0" w:color="auto"/>
        <w:left w:val="none" w:sz="0" w:space="0" w:color="auto"/>
        <w:bottom w:val="none" w:sz="0" w:space="0" w:color="auto"/>
        <w:right w:val="none" w:sz="0" w:space="0" w:color="auto"/>
      </w:divBdr>
      <w:divsChild>
        <w:div w:id="814372155">
          <w:marLeft w:val="0"/>
          <w:marRight w:val="0"/>
          <w:marTop w:val="0"/>
          <w:marBottom w:val="0"/>
          <w:divBdr>
            <w:top w:val="none" w:sz="0" w:space="0" w:color="auto"/>
            <w:left w:val="none" w:sz="0" w:space="0" w:color="auto"/>
            <w:bottom w:val="none" w:sz="0" w:space="0" w:color="auto"/>
            <w:right w:val="none" w:sz="0" w:space="0" w:color="auto"/>
          </w:divBdr>
        </w:div>
        <w:div w:id="1707365149">
          <w:marLeft w:val="0"/>
          <w:marRight w:val="0"/>
          <w:marTop w:val="0"/>
          <w:marBottom w:val="0"/>
          <w:divBdr>
            <w:top w:val="none" w:sz="0" w:space="0" w:color="auto"/>
            <w:left w:val="none" w:sz="0" w:space="0" w:color="auto"/>
            <w:bottom w:val="none" w:sz="0" w:space="0" w:color="auto"/>
            <w:right w:val="none" w:sz="0" w:space="0" w:color="auto"/>
          </w:divBdr>
          <w:divsChild>
            <w:div w:id="13488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5121">
      <w:bodyDiv w:val="1"/>
      <w:marLeft w:val="0"/>
      <w:marRight w:val="0"/>
      <w:marTop w:val="0"/>
      <w:marBottom w:val="0"/>
      <w:divBdr>
        <w:top w:val="none" w:sz="0" w:space="0" w:color="auto"/>
        <w:left w:val="none" w:sz="0" w:space="0" w:color="auto"/>
        <w:bottom w:val="none" w:sz="0" w:space="0" w:color="auto"/>
        <w:right w:val="none" w:sz="0" w:space="0" w:color="auto"/>
      </w:divBdr>
      <w:divsChild>
        <w:div w:id="846598810">
          <w:marLeft w:val="0"/>
          <w:marRight w:val="0"/>
          <w:marTop w:val="0"/>
          <w:marBottom w:val="0"/>
          <w:divBdr>
            <w:top w:val="none" w:sz="0" w:space="0" w:color="auto"/>
            <w:left w:val="none" w:sz="0" w:space="0" w:color="auto"/>
            <w:bottom w:val="none" w:sz="0" w:space="0" w:color="auto"/>
            <w:right w:val="none" w:sz="0" w:space="0" w:color="auto"/>
          </w:divBdr>
        </w:div>
        <w:div w:id="712583211">
          <w:marLeft w:val="0"/>
          <w:marRight w:val="0"/>
          <w:marTop w:val="0"/>
          <w:marBottom w:val="0"/>
          <w:divBdr>
            <w:top w:val="none" w:sz="0" w:space="0" w:color="auto"/>
            <w:left w:val="none" w:sz="0" w:space="0" w:color="auto"/>
            <w:bottom w:val="none" w:sz="0" w:space="0" w:color="auto"/>
            <w:right w:val="none" w:sz="0" w:space="0" w:color="auto"/>
          </w:divBdr>
        </w:div>
      </w:divsChild>
    </w:div>
    <w:div w:id="455177114">
      <w:bodyDiv w:val="1"/>
      <w:marLeft w:val="0"/>
      <w:marRight w:val="0"/>
      <w:marTop w:val="0"/>
      <w:marBottom w:val="0"/>
      <w:divBdr>
        <w:top w:val="none" w:sz="0" w:space="0" w:color="auto"/>
        <w:left w:val="none" w:sz="0" w:space="0" w:color="auto"/>
        <w:bottom w:val="none" w:sz="0" w:space="0" w:color="auto"/>
        <w:right w:val="none" w:sz="0" w:space="0" w:color="auto"/>
      </w:divBdr>
      <w:divsChild>
        <w:div w:id="972097686">
          <w:marLeft w:val="0"/>
          <w:marRight w:val="0"/>
          <w:marTop w:val="0"/>
          <w:marBottom w:val="0"/>
          <w:divBdr>
            <w:top w:val="none" w:sz="0" w:space="0" w:color="auto"/>
            <w:left w:val="none" w:sz="0" w:space="0" w:color="auto"/>
            <w:bottom w:val="none" w:sz="0" w:space="0" w:color="auto"/>
            <w:right w:val="none" w:sz="0" w:space="0" w:color="auto"/>
          </w:divBdr>
        </w:div>
        <w:div w:id="1806509009">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87095115">
      <w:bodyDiv w:val="1"/>
      <w:marLeft w:val="0"/>
      <w:marRight w:val="0"/>
      <w:marTop w:val="0"/>
      <w:marBottom w:val="0"/>
      <w:divBdr>
        <w:top w:val="none" w:sz="0" w:space="0" w:color="auto"/>
        <w:left w:val="none" w:sz="0" w:space="0" w:color="auto"/>
        <w:bottom w:val="none" w:sz="0" w:space="0" w:color="auto"/>
        <w:right w:val="none" w:sz="0" w:space="0" w:color="auto"/>
      </w:divBdr>
    </w:div>
    <w:div w:id="494343692">
      <w:bodyDiv w:val="1"/>
      <w:marLeft w:val="0"/>
      <w:marRight w:val="0"/>
      <w:marTop w:val="0"/>
      <w:marBottom w:val="0"/>
      <w:divBdr>
        <w:top w:val="none" w:sz="0" w:space="0" w:color="auto"/>
        <w:left w:val="none" w:sz="0" w:space="0" w:color="auto"/>
        <w:bottom w:val="none" w:sz="0" w:space="0" w:color="auto"/>
        <w:right w:val="none" w:sz="0" w:space="0" w:color="auto"/>
      </w:divBdr>
      <w:divsChild>
        <w:div w:id="241185698">
          <w:marLeft w:val="0"/>
          <w:marRight w:val="0"/>
          <w:marTop w:val="0"/>
          <w:marBottom w:val="0"/>
          <w:divBdr>
            <w:top w:val="none" w:sz="0" w:space="0" w:color="auto"/>
            <w:left w:val="none" w:sz="0" w:space="0" w:color="auto"/>
            <w:bottom w:val="none" w:sz="0" w:space="0" w:color="auto"/>
            <w:right w:val="none" w:sz="0" w:space="0" w:color="auto"/>
          </w:divBdr>
        </w:div>
        <w:div w:id="161775965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09759114">
      <w:bodyDiv w:val="1"/>
      <w:marLeft w:val="0"/>
      <w:marRight w:val="0"/>
      <w:marTop w:val="0"/>
      <w:marBottom w:val="0"/>
      <w:divBdr>
        <w:top w:val="none" w:sz="0" w:space="0" w:color="auto"/>
        <w:left w:val="none" w:sz="0" w:space="0" w:color="auto"/>
        <w:bottom w:val="none" w:sz="0" w:space="0" w:color="auto"/>
        <w:right w:val="none" w:sz="0" w:space="0" w:color="auto"/>
      </w:divBdr>
    </w:div>
    <w:div w:id="520363852">
      <w:bodyDiv w:val="1"/>
      <w:marLeft w:val="0"/>
      <w:marRight w:val="0"/>
      <w:marTop w:val="0"/>
      <w:marBottom w:val="0"/>
      <w:divBdr>
        <w:top w:val="none" w:sz="0" w:space="0" w:color="auto"/>
        <w:left w:val="none" w:sz="0" w:space="0" w:color="auto"/>
        <w:bottom w:val="none" w:sz="0" w:space="0" w:color="auto"/>
        <w:right w:val="none" w:sz="0" w:space="0" w:color="auto"/>
      </w:divBdr>
      <w:divsChild>
        <w:div w:id="1856579725">
          <w:marLeft w:val="0"/>
          <w:marRight w:val="0"/>
          <w:marTop w:val="0"/>
          <w:marBottom w:val="0"/>
          <w:divBdr>
            <w:top w:val="none" w:sz="0" w:space="0" w:color="auto"/>
            <w:left w:val="none" w:sz="0" w:space="0" w:color="auto"/>
            <w:bottom w:val="none" w:sz="0" w:space="0" w:color="auto"/>
            <w:right w:val="none" w:sz="0" w:space="0" w:color="auto"/>
          </w:divBdr>
        </w:div>
        <w:div w:id="1107238438">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38695">
      <w:bodyDiv w:val="1"/>
      <w:marLeft w:val="0"/>
      <w:marRight w:val="0"/>
      <w:marTop w:val="0"/>
      <w:marBottom w:val="0"/>
      <w:divBdr>
        <w:top w:val="none" w:sz="0" w:space="0" w:color="auto"/>
        <w:left w:val="none" w:sz="0" w:space="0" w:color="auto"/>
        <w:bottom w:val="none" w:sz="0" w:space="0" w:color="auto"/>
        <w:right w:val="none" w:sz="0" w:space="0" w:color="auto"/>
      </w:divBdr>
      <w:divsChild>
        <w:div w:id="464390468">
          <w:marLeft w:val="0"/>
          <w:marRight w:val="0"/>
          <w:marTop w:val="0"/>
          <w:marBottom w:val="75"/>
          <w:divBdr>
            <w:top w:val="none" w:sz="0" w:space="0" w:color="auto"/>
            <w:left w:val="none" w:sz="0" w:space="0" w:color="auto"/>
            <w:bottom w:val="none" w:sz="0" w:space="0" w:color="auto"/>
            <w:right w:val="none" w:sz="0" w:space="0" w:color="auto"/>
          </w:divBdr>
          <w:divsChild>
            <w:div w:id="1283876933">
              <w:marLeft w:val="0"/>
              <w:marRight w:val="0"/>
              <w:marTop w:val="0"/>
              <w:marBottom w:val="0"/>
              <w:divBdr>
                <w:top w:val="none" w:sz="0" w:space="0" w:color="auto"/>
                <w:left w:val="none" w:sz="0" w:space="0" w:color="auto"/>
                <w:bottom w:val="none" w:sz="0" w:space="0" w:color="auto"/>
                <w:right w:val="none" w:sz="0" w:space="0" w:color="auto"/>
              </w:divBdr>
            </w:div>
            <w:div w:id="1425688338">
              <w:marLeft w:val="0"/>
              <w:marRight w:val="0"/>
              <w:marTop w:val="0"/>
              <w:marBottom w:val="0"/>
              <w:divBdr>
                <w:top w:val="none" w:sz="0" w:space="0" w:color="auto"/>
                <w:left w:val="none" w:sz="0" w:space="0" w:color="auto"/>
                <w:bottom w:val="none" w:sz="0" w:space="0" w:color="auto"/>
                <w:right w:val="none" w:sz="0" w:space="0" w:color="auto"/>
              </w:divBdr>
            </w:div>
          </w:divsChild>
        </w:div>
        <w:div w:id="1904369192">
          <w:marLeft w:val="0"/>
          <w:marRight w:val="0"/>
          <w:marTop w:val="0"/>
          <w:marBottom w:val="75"/>
          <w:divBdr>
            <w:top w:val="none" w:sz="0" w:space="0" w:color="auto"/>
            <w:left w:val="none" w:sz="0" w:space="0" w:color="auto"/>
            <w:bottom w:val="none" w:sz="0" w:space="0" w:color="auto"/>
            <w:right w:val="none" w:sz="0" w:space="0" w:color="auto"/>
          </w:divBdr>
        </w:div>
        <w:div w:id="1276062520">
          <w:marLeft w:val="0"/>
          <w:marRight w:val="0"/>
          <w:marTop w:val="0"/>
          <w:marBottom w:val="75"/>
          <w:divBdr>
            <w:top w:val="none" w:sz="0" w:space="0" w:color="auto"/>
            <w:left w:val="none" w:sz="0" w:space="0" w:color="auto"/>
            <w:bottom w:val="none" w:sz="0" w:space="0" w:color="auto"/>
            <w:right w:val="none" w:sz="0" w:space="0" w:color="auto"/>
          </w:divBdr>
        </w:div>
      </w:divsChild>
    </w:div>
    <w:div w:id="617758836">
      <w:bodyDiv w:val="1"/>
      <w:marLeft w:val="0"/>
      <w:marRight w:val="0"/>
      <w:marTop w:val="0"/>
      <w:marBottom w:val="0"/>
      <w:divBdr>
        <w:top w:val="none" w:sz="0" w:space="0" w:color="auto"/>
        <w:left w:val="none" w:sz="0" w:space="0" w:color="auto"/>
        <w:bottom w:val="none" w:sz="0" w:space="0" w:color="auto"/>
        <w:right w:val="none" w:sz="0" w:space="0" w:color="auto"/>
      </w:divBdr>
      <w:divsChild>
        <w:div w:id="1007248948">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03678452">
      <w:bodyDiv w:val="1"/>
      <w:marLeft w:val="0"/>
      <w:marRight w:val="0"/>
      <w:marTop w:val="0"/>
      <w:marBottom w:val="0"/>
      <w:divBdr>
        <w:top w:val="none" w:sz="0" w:space="0" w:color="auto"/>
        <w:left w:val="none" w:sz="0" w:space="0" w:color="auto"/>
        <w:bottom w:val="none" w:sz="0" w:space="0" w:color="auto"/>
        <w:right w:val="none" w:sz="0" w:space="0" w:color="auto"/>
      </w:divBdr>
      <w:divsChild>
        <w:div w:id="275186237">
          <w:marLeft w:val="0"/>
          <w:marRight w:val="0"/>
          <w:marTop w:val="0"/>
          <w:marBottom w:val="0"/>
          <w:divBdr>
            <w:top w:val="none" w:sz="0" w:space="0" w:color="auto"/>
            <w:left w:val="none" w:sz="0" w:space="0" w:color="auto"/>
            <w:bottom w:val="none" w:sz="0" w:space="0" w:color="auto"/>
            <w:right w:val="none" w:sz="0" w:space="0" w:color="auto"/>
          </w:divBdr>
        </w:div>
        <w:div w:id="1665283560">
          <w:marLeft w:val="0"/>
          <w:marRight w:val="0"/>
          <w:marTop w:val="0"/>
          <w:marBottom w:val="0"/>
          <w:divBdr>
            <w:top w:val="none" w:sz="0" w:space="0" w:color="auto"/>
            <w:left w:val="none" w:sz="0" w:space="0" w:color="auto"/>
            <w:bottom w:val="none" w:sz="0" w:space="0" w:color="auto"/>
            <w:right w:val="none" w:sz="0" w:space="0" w:color="auto"/>
          </w:divBdr>
          <w:divsChild>
            <w:div w:id="1990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751">
      <w:bodyDiv w:val="1"/>
      <w:marLeft w:val="0"/>
      <w:marRight w:val="0"/>
      <w:marTop w:val="0"/>
      <w:marBottom w:val="0"/>
      <w:divBdr>
        <w:top w:val="none" w:sz="0" w:space="0" w:color="auto"/>
        <w:left w:val="none" w:sz="0" w:space="0" w:color="auto"/>
        <w:bottom w:val="none" w:sz="0" w:space="0" w:color="auto"/>
        <w:right w:val="none" w:sz="0" w:space="0" w:color="auto"/>
      </w:divBdr>
      <w:divsChild>
        <w:div w:id="1868450756">
          <w:marLeft w:val="0"/>
          <w:marRight w:val="0"/>
          <w:marTop w:val="0"/>
          <w:marBottom w:val="0"/>
          <w:divBdr>
            <w:top w:val="none" w:sz="0" w:space="0" w:color="auto"/>
            <w:left w:val="none" w:sz="0" w:space="0" w:color="auto"/>
            <w:bottom w:val="none" w:sz="0" w:space="0" w:color="auto"/>
            <w:right w:val="none" w:sz="0" w:space="0" w:color="auto"/>
          </w:divBdr>
        </w:div>
        <w:div w:id="832916730">
          <w:marLeft w:val="0"/>
          <w:marRight w:val="0"/>
          <w:marTop w:val="0"/>
          <w:marBottom w:val="0"/>
          <w:divBdr>
            <w:top w:val="none" w:sz="0" w:space="0" w:color="auto"/>
            <w:left w:val="none" w:sz="0" w:space="0" w:color="auto"/>
            <w:bottom w:val="none" w:sz="0" w:space="0" w:color="auto"/>
            <w:right w:val="none" w:sz="0" w:space="0" w:color="auto"/>
          </w:divBdr>
        </w:div>
      </w:divsChild>
    </w:div>
    <w:div w:id="721097143">
      <w:bodyDiv w:val="1"/>
      <w:marLeft w:val="0"/>
      <w:marRight w:val="0"/>
      <w:marTop w:val="0"/>
      <w:marBottom w:val="0"/>
      <w:divBdr>
        <w:top w:val="none" w:sz="0" w:space="0" w:color="auto"/>
        <w:left w:val="none" w:sz="0" w:space="0" w:color="auto"/>
        <w:bottom w:val="none" w:sz="0" w:space="0" w:color="auto"/>
        <w:right w:val="none" w:sz="0" w:space="0" w:color="auto"/>
      </w:divBdr>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35341724">
      <w:bodyDiv w:val="1"/>
      <w:marLeft w:val="0"/>
      <w:marRight w:val="0"/>
      <w:marTop w:val="0"/>
      <w:marBottom w:val="0"/>
      <w:divBdr>
        <w:top w:val="none" w:sz="0" w:space="0" w:color="auto"/>
        <w:left w:val="none" w:sz="0" w:space="0" w:color="auto"/>
        <w:bottom w:val="none" w:sz="0" w:space="0" w:color="auto"/>
        <w:right w:val="none" w:sz="0" w:space="0" w:color="auto"/>
      </w:divBdr>
      <w:divsChild>
        <w:div w:id="32923587">
          <w:marLeft w:val="0"/>
          <w:marRight w:val="0"/>
          <w:marTop w:val="0"/>
          <w:marBottom w:val="0"/>
          <w:divBdr>
            <w:top w:val="none" w:sz="0" w:space="0" w:color="auto"/>
            <w:left w:val="none" w:sz="0" w:space="0" w:color="auto"/>
            <w:bottom w:val="none" w:sz="0" w:space="0" w:color="auto"/>
            <w:right w:val="none" w:sz="0" w:space="0" w:color="auto"/>
          </w:divBdr>
        </w:div>
        <w:div w:id="1701663357">
          <w:marLeft w:val="0"/>
          <w:marRight w:val="0"/>
          <w:marTop w:val="0"/>
          <w:marBottom w:val="0"/>
          <w:divBdr>
            <w:top w:val="none" w:sz="0" w:space="0" w:color="auto"/>
            <w:left w:val="none" w:sz="0" w:space="0" w:color="auto"/>
            <w:bottom w:val="none" w:sz="0" w:space="0" w:color="auto"/>
            <w:right w:val="none" w:sz="0" w:space="0" w:color="auto"/>
          </w:divBdr>
        </w:div>
      </w:divsChild>
    </w:div>
    <w:div w:id="865020857">
      <w:bodyDiv w:val="1"/>
      <w:marLeft w:val="0"/>
      <w:marRight w:val="0"/>
      <w:marTop w:val="0"/>
      <w:marBottom w:val="0"/>
      <w:divBdr>
        <w:top w:val="none" w:sz="0" w:space="0" w:color="auto"/>
        <w:left w:val="none" w:sz="0" w:space="0" w:color="auto"/>
        <w:bottom w:val="none" w:sz="0" w:space="0" w:color="auto"/>
        <w:right w:val="none" w:sz="0" w:space="0" w:color="auto"/>
      </w:divBdr>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876041237">
      <w:bodyDiv w:val="1"/>
      <w:marLeft w:val="0"/>
      <w:marRight w:val="0"/>
      <w:marTop w:val="0"/>
      <w:marBottom w:val="0"/>
      <w:divBdr>
        <w:top w:val="none" w:sz="0" w:space="0" w:color="auto"/>
        <w:left w:val="none" w:sz="0" w:space="0" w:color="auto"/>
        <w:bottom w:val="none" w:sz="0" w:space="0" w:color="auto"/>
        <w:right w:val="none" w:sz="0" w:space="0" w:color="auto"/>
      </w:divBdr>
      <w:divsChild>
        <w:div w:id="1015234531">
          <w:marLeft w:val="0"/>
          <w:marRight w:val="0"/>
          <w:marTop w:val="0"/>
          <w:marBottom w:val="0"/>
          <w:divBdr>
            <w:top w:val="none" w:sz="0" w:space="0" w:color="auto"/>
            <w:left w:val="none" w:sz="0" w:space="0" w:color="auto"/>
            <w:bottom w:val="none" w:sz="0" w:space="0" w:color="auto"/>
            <w:right w:val="none" w:sz="0" w:space="0" w:color="auto"/>
          </w:divBdr>
        </w:div>
        <w:div w:id="1046563670">
          <w:marLeft w:val="0"/>
          <w:marRight w:val="0"/>
          <w:marTop w:val="0"/>
          <w:marBottom w:val="0"/>
          <w:divBdr>
            <w:top w:val="none" w:sz="0" w:space="0" w:color="auto"/>
            <w:left w:val="none" w:sz="0" w:space="0" w:color="auto"/>
            <w:bottom w:val="none" w:sz="0" w:space="0" w:color="auto"/>
            <w:right w:val="none" w:sz="0" w:space="0" w:color="auto"/>
          </w:divBdr>
        </w:div>
      </w:divsChild>
    </w:div>
    <w:div w:id="952979853">
      <w:bodyDiv w:val="1"/>
      <w:marLeft w:val="0"/>
      <w:marRight w:val="0"/>
      <w:marTop w:val="0"/>
      <w:marBottom w:val="0"/>
      <w:divBdr>
        <w:top w:val="none" w:sz="0" w:space="0" w:color="auto"/>
        <w:left w:val="none" w:sz="0" w:space="0" w:color="auto"/>
        <w:bottom w:val="none" w:sz="0" w:space="0" w:color="auto"/>
        <w:right w:val="none" w:sz="0" w:space="0" w:color="auto"/>
      </w:divBdr>
      <w:divsChild>
        <w:div w:id="1325089804">
          <w:marLeft w:val="0"/>
          <w:marRight w:val="0"/>
          <w:marTop w:val="0"/>
          <w:marBottom w:val="0"/>
          <w:divBdr>
            <w:top w:val="none" w:sz="0" w:space="0" w:color="auto"/>
            <w:left w:val="none" w:sz="0" w:space="0" w:color="auto"/>
            <w:bottom w:val="none" w:sz="0" w:space="0" w:color="auto"/>
            <w:right w:val="none" w:sz="0" w:space="0" w:color="auto"/>
          </w:divBdr>
        </w:div>
        <w:div w:id="438573019">
          <w:marLeft w:val="0"/>
          <w:marRight w:val="0"/>
          <w:marTop w:val="0"/>
          <w:marBottom w:val="0"/>
          <w:divBdr>
            <w:top w:val="none" w:sz="0" w:space="0" w:color="auto"/>
            <w:left w:val="none" w:sz="0" w:space="0" w:color="auto"/>
            <w:bottom w:val="none" w:sz="0" w:space="0" w:color="auto"/>
            <w:right w:val="none" w:sz="0" w:space="0" w:color="auto"/>
          </w:divBdr>
        </w:div>
      </w:divsChild>
    </w:div>
    <w:div w:id="986741381">
      <w:bodyDiv w:val="1"/>
      <w:marLeft w:val="0"/>
      <w:marRight w:val="0"/>
      <w:marTop w:val="0"/>
      <w:marBottom w:val="0"/>
      <w:divBdr>
        <w:top w:val="none" w:sz="0" w:space="0" w:color="auto"/>
        <w:left w:val="none" w:sz="0" w:space="0" w:color="auto"/>
        <w:bottom w:val="none" w:sz="0" w:space="0" w:color="auto"/>
        <w:right w:val="none" w:sz="0" w:space="0" w:color="auto"/>
      </w:divBdr>
      <w:divsChild>
        <w:div w:id="780539464">
          <w:marLeft w:val="0"/>
          <w:marRight w:val="0"/>
          <w:marTop w:val="0"/>
          <w:marBottom w:val="0"/>
          <w:divBdr>
            <w:top w:val="none" w:sz="0" w:space="0" w:color="auto"/>
            <w:left w:val="none" w:sz="0" w:space="0" w:color="auto"/>
            <w:bottom w:val="none" w:sz="0" w:space="0" w:color="auto"/>
            <w:right w:val="none" w:sz="0" w:space="0" w:color="auto"/>
          </w:divBdr>
        </w:div>
        <w:div w:id="1561751358">
          <w:marLeft w:val="0"/>
          <w:marRight w:val="0"/>
          <w:marTop w:val="0"/>
          <w:marBottom w:val="0"/>
          <w:divBdr>
            <w:top w:val="none" w:sz="0" w:space="0" w:color="auto"/>
            <w:left w:val="none" w:sz="0" w:space="0" w:color="auto"/>
            <w:bottom w:val="none" w:sz="0" w:space="0" w:color="auto"/>
            <w:right w:val="none" w:sz="0" w:space="0" w:color="auto"/>
          </w:divBdr>
          <w:divsChild>
            <w:div w:id="16762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09674545">
      <w:bodyDiv w:val="1"/>
      <w:marLeft w:val="0"/>
      <w:marRight w:val="0"/>
      <w:marTop w:val="0"/>
      <w:marBottom w:val="0"/>
      <w:divBdr>
        <w:top w:val="none" w:sz="0" w:space="0" w:color="auto"/>
        <w:left w:val="none" w:sz="0" w:space="0" w:color="auto"/>
        <w:bottom w:val="none" w:sz="0" w:space="0" w:color="auto"/>
        <w:right w:val="none" w:sz="0" w:space="0" w:color="auto"/>
      </w:divBdr>
      <w:divsChild>
        <w:div w:id="1419911820">
          <w:marLeft w:val="0"/>
          <w:marRight w:val="0"/>
          <w:marTop w:val="0"/>
          <w:marBottom w:val="0"/>
          <w:divBdr>
            <w:top w:val="none" w:sz="0" w:space="0" w:color="auto"/>
            <w:left w:val="none" w:sz="0" w:space="0" w:color="auto"/>
            <w:bottom w:val="none" w:sz="0" w:space="0" w:color="auto"/>
            <w:right w:val="none" w:sz="0" w:space="0" w:color="auto"/>
          </w:divBdr>
        </w:div>
        <w:div w:id="1526208475">
          <w:marLeft w:val="0"/>
          <w:marRight w:val="0"/>
          <w:marTop w:val="0"/>
          <w:marBottom w:val="0"/>
          <w:divBdr>
            <w:top w:val="none" w:sz="0" w:space="0" w:color="auto"/>
            <w:left w:val="none" w:sz="0" w:space="0" w:color="auto"/>
            <w:bottom w:val="none" w:sz="0" w:space="0" w:color="auto"/>
            <w:right w:val="none" w:sz="0" w:space="0" w:color="auto"/>
          </w:divBdr>
        </w:div>
      </w:divsChild>
    </w:div>
    <w:div w:id="1014261355">
      <w:bodyDiv w:val="1"/>
      <w:marLeft w:val="0"/>
      <w:marRight w:val="0"/>
      <w:marTop w:val="0"/>
      <w:marBottom w:val="0"/>
      <w:divBdr>
        <w:top w:val="none" w:sz="0" w:space="0" w:color="auto"/>
        <w:left w:val="none" w:sz="0" w:space="0" w:color="auto"/>
        <w:bottom w:val="none" w:sz="0" w:space="0" w:color="auto"/>
        <w:right w:val="none" w:sz="0" w:space="0" w:color="auto"/>
      </w:divBdr>
      <w:divsChild>
        <w:div w:id="1570772530">
          <w:marLeft w:val="0"/>
          <w:marRight w:val="0"/>
          <w:marTop w:val="0"/>
          <w:marBottom w:val="0"/>
          <w:divBdr>
            <w:top w:val="none" w:sz="0" w:space="0" w:color="auto"/>
            <w:left w:val="none" w:sz="0" w:space="0" w:color="auto"/>
            <w:bottom w:val="none" w:sz="0" w:space="0" w:color="auto"/>
            <w:right w:val="none" w:sz="0" w:space="0" w:color="auto"/>
          </w:divBdr>
        </w:div>
        <w:div w:id="1600719511">
          <w:marLeft w:val="0"/>
          <w:marRight w:val="0"/>
          <w:marTop w:val="0"/>
          <w:marBottom w:val="0"/>
          <w:divBdr>
            <w:top w:val="none" w:sz="0" w:space="0" w:color="auto"/>
            <w:left w:val="none" w:sz="0" w:space="0" w:color="auto"/>
            <w:bottom w:val="none" w:sz="0" w:space="0" w:color="auto"/>
            <w:right w:val="none" w:sz="0" w:space="0" w:color="auto"/>
          </w:divBdr>
          <w:divsChild>
            <w:div w:id="12410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06139627">
      <w:bodyDiv w:val="1"/>
      <w:marLeft w:val="0"/>
      <w:marRight w:val="0"/>
      <w:marTop w:val="0"/>
      <w:marBottom w:val="0"/>
      <w:divBdr>
        <w:top w:val="none" w:sz="0" w:space="0" w:color="auto"/>
        <w:left w:val="none" w:sz="0" w:space="0" w:color="auto"/>
        <w:bottom w:val="none" w:sz="0" w:space="0" w:color="auto"/>
        <w:right w:val="none" w:sz="0" w:space="0" w:color="auto"/>
      </w:divBdr>
    </w:div>
    <w:div w:id="1237743214">
      <w:bodyDiv w:val="1"/>
      <w:marLeft w:val="0"/>
      <w:marRight w:val="0"/>
      <w:marTop w:val="0"/>
      <w:marBottom w:val="0"/>
      <w:divBdr>
        <w:top w:val="none" w:sz="0" w:space="0" w:color="auto"/>
        <w:left w:val="none" w:sz="0" w:space="0" w:color="auto"/>
        <w:bottom w:val="none" w:sz="0" w:space="0" w:color="auto"/>
        <w:right w:val="none" w:sz="0" w:space="0" w:color="auto"/>
      </w:divBdr>
      <w:divsChild>
        <w:div w:id="1031228480">
          <w:marLeft w:val="0"/>
          <w:marRight w:val="0"/>
          <w:marTop w:val="0"/>
          <w:marBottom w:val="0"/>
          <w:divBdr>
            <w:top w:val="none" w:sz="0" w:space="0" w:color="auto"/>
            <w:left w:val="none" w:sz="0" w:space="0" w:color="auto"/>
            <w:bottom w:val="none" w:sz="0" w:space="0" w:color="auto"/>
            <w:right w:val="none" w:sz="0" w:space="0" w:color="auto"/>
          </w:divBdr>
        </w:div>
        <w:div w:id="1470174738">
          <w:marLeft w:val="0"/>
          <w:marRight w:val="0"/>
          <w:marTop w:val="0"/>
          <w:marBottom w:val="0"/>
          <w:divBdr>
            <w:top w:val="none" w:sz="0" w:space="0" w:color="auto"/>
            <w:left w:val="none" w:sz="0" w:space="0" w:color="auto"/>
            <w:bottom w:val="none" w:sz="0" w:space="0" w:color="auto"/>
            <w:right w:val="none" w:sz="0" w:space="0" w:color="auto"/>
          </w:divBdr>
        </w:div>
      </w:divsChild>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387997455">
      <w:bodyDiv w:val="1"/>
      <w:marLeft w:val="0"/>
      <w:marRight w:val="0"/>
      <w:marTop w:val="0"/>
      <w:marBottom w:val="0"/>
      <w:divBdr>
        <w:top w:val="none" w:sz="0" w:space="0" w:color="auto"/>
        <w:left w:val="none" w:sz="0" w:space="0" w:color="auto"/>
        <w:bottom w:val="none" w:sz="0" w:space="0" w:color="auto"/>
        <w:right w:val="none" w:sz="0" w:space="0" w:color="auto"/>
      </w:divBdr>
      <w:divsChild>
        <w:div w:id="1762295217">
          <w:marLeft w:val="0"/>
          <w:marRight w:val="0"/>
          <w:marTop w:val="0"/>
          <w:marBottom w:val="0"/>
          <w:divBdr>
            <w:top w:val="none" w:sz="0" w:space="0" w:color="auto"/>
            <w:left w:val="none" w:sz="0" w:space="0" w:color="auto"/>
            <w:bottom w:val="none" w:sz="0" w:space="0" w:color="auto"/>
            <w:right w:val="none" w:sz="0" w:space="0" w:color="auto"/>
          </w:divBdr>
        </w:div>
        <w:div w:id="454643923">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588689546">
      <w:bodyDiv w:val="1"/>
      <w:marLeft w:val="0"/>
      <w:marRight w:val="0"/>
      <w:marTop w:val="0"/>
      <w:marBottom w:val="0"/>
      <w:divBdr>
        <w:top w:val="none" w:sz="0" w:space="0" w:color="auto"/>
        <w:left w:val="none" w:sz="0" w:space="0" w:color="auto"/>
        <w:bottom w:val="none" w:sz="0" w:space="0" w:color="auto"/>
        <w:right w:val="none" w:sz="0" w:space="0" w:color="auto"/>
      </w:divBdr>
      <w:divsChild>
        <w:div w:id="1129398588">
          <w:marLeft w:val="0"/>
          <w:marRight w:val="0"/>
          <w:marTop w:val="0"/>
          <w:marBottom w:val="0"/>
          <w:divBdr>
            <w:top w:val="none" w:sz="0" w:space="0" w:color="auto"/>
            <w:left w:val="none" w:sz="0" w:space="0" w:color="auto"/>
            <w:bottom w:val="none" w:sz="0" w:space="0" w:color="auto"/>
            <w:right w:val="none" w:sz="0" w:space="0" w:color="auto"/>
          </w:divBdr>
        </w:div>
        <w:div w:id="884415986">
          <w:marLeft w:val="0"/>
          <w:marRight w:val="0"/>
          <w:marTop w:val="0"/>
          <w:marBottom w:val="0"/>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0748">
      <w:bodyDiv w:val="1"/>
      <w:marLeft w:val="0"/>
      <w:marRight w:val="0"/>
      <w:marTop w:val="0"/>
      <w:marBottom w:val="0"/>
      <w:divBdr>
        <w:top w:val="none" w:sz="0" w:space="0" w:color="auto"/>
        <w:left w:val="none" w:sz="0" w:space="0" w:color="auto"/>
        <w:bottom w:val="none" w:sz="0" w:space="0" w:color="auto"/>
        <w:right w:val="none" w:sz="0" w:space="0" w:color="auto"/>
      </w:divBdr>
      <w:divsChild>
        <w:div w:id="2141341556">
          <w:marLeft w:val="0"/>
          <w:marRight w:val="0"/>
          <w:marTop w:val="0"/>
          <w:marBottom w:val="0"/>
          <w:divBdr>
            <w:top w:val="none" w:sz="0" w:space="0" w:color="auto"/>
            <w:left w:val="none" w:sz="0" w:space="0" w:color="auto"/>
            <w:bottom w:val="none" w:sz="0" w:space="0" w:color="auto"/>
            <w:right w:val="none" w:sz="0" w:space="0" w:color="auto"/>
          </w:divBdr>
        </w:div>
        <w:div w:id="1397162230">
          <w:marLeft w:val="0"/>
          <w:marRight w:val="0"/>
          <w:marTop w:val="0"/>
          <w:marBottom w:val="0"/>
          <w:divBdr>
            <w:top w:val="none" w:sz="0" w:space="0" w:color="auto"/>
            <w:left w:val="none" w:sz="0" w:space="0" w:color="auto"/>
            <w:bottom w:val="none" w:sz="0" w:space="0" w:color="auto"/>
            <w:right w:val="none" w:sz="0" w:space="0" w:color="auto"/>
          </w:divBdr>
        </w:div>
      </w:divsChild>
    </w:div>
    <w:div w:id="1734351553">
      <w:bodyDiv w:val="1"/>
      <w:marLeft w:val="0"/>
      <w:marRight w:val="0"/>
      <w:marTop w:val="0"/>
      <w:marBottom w:val="0"/>
      <w:divBdr>
        <w:top w:val="none" w:sz="0" w:space="0" w:color="auto"/>
        <w:left w:val="none" w:sz="0" w:space="0" w:color="auto"/>
        <w:bottom w:val="none" w:sz="0" w:space="0" w:color="auto"/>
        <w:right w:val="none" w:sz="0" w:space="0" w:color="auto"/>
      </w:divBdr>
      <w:divsChild>
        <w:div w:id="208305364">
          <w:marLeft w:val="0"/>
          <w:marRight w:val="0"/>
          <w:marTop w:val="0"/>
          <w:marBottom w:val="0"/>
          <w:divBdr>
            <w:top w:val="none" w:sz="0" w:space="0" w:color="auto"/>
            <w:left w:val="none" w:sz="0" w:space="0" w:color="auto"/>
            <w:bottom w:val="none" w:sz="0" w:space="0" w:color="auto"/>
            <w:right w:val="none" w:sz="0" w:space="0" w:color="auto"/>
          </w:divBdr>
        </w:div>
        <w:div w:id="1950157040">
          <w:marLeft w:val="0"/>
          <w:marRight w:val="0"/>
          <w:marTop w:val="0"/>
          <w:marBottom w:val="0"/>
          <w:divBdr>
            <w:top w:val="none" w:sz="0" w:space="0" w:color="auto"/>
            <w:left w:val="none" w:sz="0" w:space="0" w:color="auto"/>
            <w:bottom w:val="none" w:sz="0" w:space="0" w:color="auto"/>
            <w:right w:val="none" w:sz="0" w:space="0" w:color="auto"/>
          </w:divBdr>
        </w:div>
      </w:divsChild>
    </w:div>
    <w:div w:id="1736316228">
      <w:bodyDiv w:val="1"/>
      <w:marLeft w:val="0"/>
      <w:marRight w:val="0"/>
      <w:marTop w:val="0"/>
      <w:marBottom w:val="0"/>
      <w:divBdr>
        <w:top w:val="none" w:sz="0" w:space="0" w:color="auto"/>
        <w:left w:val="none" w:sz="0" w:space="0" w:color="auto"/>
        <w:bottom w:val="none" w:sz="0" w:space="0" w:color="auto"/>
        <w:right w:val="none" w:sz="0" w:space="0" w:color="auto"/>
      </w:divBdr>
      <w:divsChild>
        <w:div w:id="1417284993">
          <w:marLeft w:val="0"/>
          <w:marRight w:val="0"/>
          <w:marTop w:val="0"/>
          <w:marBottom w:val="0"/>
          <w:divBdr>
            <w:top w:val="none" w:sz="0" w:space="0" w:color="auto"/>
            <w:left w:val="none" w:sz="0" w:space="0" w:color="auto"/>
            <w:bottom w:val="none" w:sz="0" w:space="0" w:color="auto"/>
            <w:right w:val="none" w:sz="0" w:space="0" w:color="auto"/>
          </w:divBdr>
        </w:div>
        <w:div w:id="281961231">
          <w:marLeft w:val="0"/>
          <w:marRight w:val="0"/>
          <w:marTop w:val="0"/>
          <w:marBottom w:val="0"/>
          <w:divBdr>
            <w:top w:val="none" w:sz="0" w:space="0" w:color="auto"/>
            <w:left w:val="none" w:sz="0" w:space="0" w:color="auto"/>
            <w:bottom w:val="none" w:sz="0" w:space="0" w:color="auto"/>
            <w:right w:val="none" w:sz="0" w:space="0" w:color="auto"/>
          </w:divBdr>
        </w:div>
      </w:divsChild>
    </w:div>
    <w:div w:id="1792548373">
      <w:bodyDiv w:val="1"/>
      <w:marLeft w:val="0"/>
      <w:marRight w:val="0"/>
      <w:marTop w:val="0"/>
      <w:marBottom w:val="0"/>
      <w:divBdr>
        <w:top w:val="none" w:sz="0" w:space="0" w:color="auto"/>
        <w:left w:val="none" w:sz="0" w:space="0" w:color="auto"/>
        <w:bottom w:val="none" w:sz="0" w:space="0" w:color="auto"/>
        <w:right w:val="none" w:sz="0" w:space="0" w:color="auto"/>
      </w:divBdr>
      <w:divsChild>
        <w:div w:id="1719278840">
          <w:marLeft w:val="0"/>
          <w:marRight w:val="0"/>
          <w:marTop w:val="0"/>
          <w:marBottom w:val="0"/>
          <w:divBdr>
            <w:top w:val="none" w:sz="0" w:space="0" w:color="auto"/>
            <w:left w:val="none" w:sz="0" w:space="0" w:color="auto"/>
            <w:bottom w:val="none" w:sz="0" w:space="0" w:color="auto"/>
            <w:right w:val="none" w:sz="0" w:space="0" w:color="auto"/>
          </w:divBdr>
        </w:div>
        <w:div w:id="1645743928">
          <w:marLeft w:val="0"/>
          <w:marRight w:val="0"/>
          <w:marTop w:val="0"/>
          <w:marBottom w:val="0"/>
          <w:divBdr>
            <w:top w:val="none" w:sz="0" w:space="0" w:color="auto"/>
            <w:left w:val="none" w:sz="0" w:space="0" w:color="auto"/>
            <w:bottom w:val="none" w:sz="0" w:space="0" w:color="auto"/>
            <w:right w:val="none" w:sz="0" w:space="0" w:color="auto"/>
          </w:divBdr>
        </w:div>
      </w:divsChild>
    </w:div>
    <w:div w:id="1794327562">
      <w:bodyDiv w:val="1"/>
      <w:marLeft w:val="0"/>
      <w:marRight w:val="0"/>
      <w:marTop w:val="0"/>
      <w:marBottom w:val="0"/>
      <w:divBdr>
        <w:top w:val="none" w:sz="0" w:space="0" w:color="auto"/>
        <w:left w:val="none" w:sz="0" w:space="0" w:color="auto"/>
        <w:bottom w:val="none" w:sz="0" w:space="0" w:color="auto"/>
        <w:right w:val="none" w:sz="0" w:space="0" w:color="auto"/>
      </w:divBdr>
      <w:divsChild>
        <w:div w:id="835536221">
          <w:marLeft w:val="0"/>
          <w:marRight w:val="0"/>
          <w:marTop w:val="0"/>
          <w:marBottom w:val="0"/>
          <w:divBdr>
            <w:top w:val="none" w:sz="0" w:space="0" w:color="auto"/>
            <w:left w:val="none" w:sz="0" w:space="0" w:color="auto"/>
            <w:bottom w:val="none" w:sz="0" w:space="0" w:color="auto"/>
            <w:right w:val="none" w:sz="0" w:space="0" w:color="auto"/>
          </w:divBdr>
        </w:div>
        <w:div w:id="405693560">
          <w:marLeft w:val="0"/>
          <w:marRight w:val="0"/>
          <w:marTop w:val="0"/>
          <w:marBottom w:val="0"/>
          <w:divBdr>
            <w:top w:val="none" w:sz="0" w:space="0" w:color="auto"/>
            <w:left w:val="none" w:sz="0" w:space="0" w:color="auto"/>
            <w:bottom w:val="none" w:sz="0" w:space="0" w:color="auto"/>
            <w:right w:val="none" w:sz="0" w:space="0" w:color="auto"/>
          </w:divBdr>
        </w:div>
      </w:divsChild>
    </w:div>
    <w:div w:id="1796556776">
      <w:bodyDiv w:val="1"/>
      <w:marLeft w:val="0"/>
      <w:marRight w:val="0"/>
      <w:marTop w:val="0"/>
      <w:marBottom w:val="0"/>
      <w:divBdr>
        <w:top w:val="none" w:sz="0" w:space="0" w:color="auto"/>
        <w:left w:val="none" w:sz="0" w:space="0" w:color="auto"/>
        <w:bottom w:val="none" w:sz="0" w:space="0" w:color="auto"/>
        <w:right w:val="none" w:sz="0" w:space="0" w:color="auto"/>
      </w:divBdr>
      <w:divsChild>
        <w:div w:id="417560177">
          <w:marLeft w:val="0"/>
          <w:marRight w:val="0"/>
          <w:marTop w:val="0"/>
          <w:marBottom w:val="0"/>
          <w:divBdr>
            <w:top w:val="none" w:sz="0" w:space="0" w:color="auto"/>
            <w:left w:val="none" w:sz="0" w:space="0" w:color="auto"/>
            <w:bottom w:val="none" w:sz="0" w:space="0" w:color="auto"/>
            <w:right w:val="none" w:sz="0" w:space="0" w:color="auto"/>
          </w:divBdr>
        </w:div>
        <w:div w:id="1343505412">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883326524">
      <w:bodyDiv w:val="1"/>
      <w:marLeft w:val="0"/>
      <w:marRight w:val="0"/>
      <w:marTop w:val="0"/>
      <w:marBottom w:val="0"/>
      <w:divBdr>
        <w:top w:val="none" w:sz="0" w:space="0" w:color="auto"/>
        <w:left w:val="none" w:sz="0" w:space="0" w:color="auto"/>
        <w:bottom w:val="none" w:sz="0" w:space="0" w:color="auto"/>
        <w:right w:val="none" w:sz="0" w:space="0" w:color="auto"/>
      </w:divBdr>
      <w:divsChild>
        <w:div w:id="787546153">
          <w:marLeft w:val="0"/>
          <w:marRight w:val="0"/>
          <w:marTop w:val="0"/>
          <w:marBottom w:val="0"/>
          <w:divBdr>
            <w:top w:val="none" w:sz="0" w:space="0" w:color="auto"/>
            <w:left w:val="none" w:sz="0" w:space="0" w:color="auto"/>
            <w:bottom w:val="none" w:sz="0" w:space="0" w:color="auto"/>
            <w:right w:val="none" w:sz="0" w:space="0" w:color="auto"/>
          </w:divBdr>
        </w:div>
        <w:div w:id="858590615">
          <w:marLeft w:val="0"/>
          <w:marRight w:val="0"/>
          <w:marTop w:val="0"/>
          <w:marBottom w:val="0"/>
          <w:divBdr>
            <w:top w:val="none" w:sz="0" w:space="0" w:color="auto"/>
            <w:left w:val="none" w:sz="0" w:space="0" w:color="auto"/>
            <w:bottom w:val="none" w:sz="0" w:space="0" w:color="auto"/>
            <w:right w:val="none" w:sz="0" w:space="0" w:color="auto"/>
          </w:divBdr>
          <w:divsChild>
            <w:div w:id="685450901">
              <w:marLeft w:val="0"/>
              <w:marRight w:val="0"/>
              <w:marTop w:val="0"/>
              <w:marBottom w:val="0"/>
              <w:divBdr>
                <w:top w:val="none" w:sz="0" w:space="0" w:color="auto"/>
                <w:left w:val="none" w:sz="0" w:space="0" w:color="auto"/>
                <w:bottom w:val="none" w:sz="0" w:space="0" w:color="auto"/>
                <w:right w:val="none" w:sz="0" w:space="0" w:color="auto"/>
              </w:divBdr>
            </w:div>
            <w:div w:id="606739536">
              <w:marLeft w:val="0"/>
              <w:marRight w:val="0"/>
              <w:marTop w:val="0"/>
              <w:marBottom w:val="0"/>
              <w:divBdr>
                <w:top w:val="none" w:sz="0" w:space="0" w:color="auto"/>
                <w:left w:val="none" w:sz="0" w:space="0" w:color="auto"/>
                <w:bottom w:val="none" w:sz="0" w:space="0" w:color="auto"/>
                <w:right w:val="none" w:sz="0" w:space="0" w:color="auto"/>
              </w:divBdr>
            </w:div>
            <w:div w:id="970283414">
              <w:marLeft w:val="0"/>
              <w:marRight w:val="0"/>
              <w:marTop w:val="0"/>
              <w:marBottom w:val="0"/>
              <w:divBdr>
                <w:top w:val="none" w:sz="0" w:space="0" w:color="auto"/>
                <w:left w:val="none" w:sz="0" w:space="0" w:color="auto"/>
                <w:bottom w:val="none" w:sz="0" w:space="0" w:color="auto"/>
                <w:right w:val="none" w:sz="0" w:space="0" w:color="auto"/>
              </w:divBdr>
            </w:div>
            <w:div w:id="1916628867">
              <w:marLeft w:val="0"/>
              <w:marRight w:val="0"/>
              <w:marTop w:val="0"/>
              <w:marBottom w:val="0"/>
              <w:divBdr>
                <w:top w:val="none" w:sz="0" w:space="0" w:color="auto"/>
                <w:left w:val="none" w:sz="0" w:space="0" w:color="auto"/>
                <w:bottom w:val="none" w:sz="0" w:space="0" w:color="auto"/>
                <w:right w:val="none" w:sz="0" w:space="0" w:color="auto"/>
              </w:divBdr>
            </w:div>
            <w:div w:id="335886564">
              <w:marLeft w:val="0"/>
              <w:marRight w:val="0"/>
              <w:marTop w:val="0"/>
              <w:marBottom w:val="0"/>
              <w:divBdr>
                <w:top w:val="none" w:sz="0" w:space="0" w:color="auto"/>
                <w:left w:val="none" w:sz="0" w:space="0" w:color="auto"/>
                <w:bottom w:val="none" w:sz="0" w:space="0" w:color="auto"/>
                <w:right w:val="none" w:sz="0" w:space="0" w:color="auto"/>
              </w:divBdr>
            </w:div>
            <w:div w:id="566650073">
              <w:marLeft w:val="0"/>
              <w:marRight w:val="0"/>
              <w:marTop w:val="0"/>
              <w:marBottom w:val="0"/>
              <w:divBdr>
                <w:top w:val="none" w:sz="0" w:space="0" w:color="auto"/>
                <w:left w:val="none" w:sz="0" w:space="0" w:color="auto"/>
                <w:bottom w:val="none" w:sz="0" w:space="0" w:color="auto"/>
                <w:right w:val="none" w:sz="0" w:space="0" w:color="auto"/>
              </w:divBdr>
            </w:div>
            <w:div w:id="1906715742">
              <w:marLeft w:val="0"/>
              <w:marRight w:val="0"/>
              <w:marTop w:val="0"/>
              <w:marBottom w:val="0"/>
              <w:divBdr>
                <w:top w:val="none" w:sz="0" w:space="0" w:color="auto"/>
                <w:left w:val="none" w:sz="0" w:space="0" w:color="auto"/>
                <w:bottom w:val="none" w:sz="0" w:space="0" w:color="auto"/>
                <w:right w:val="none" w:sz="0" w:space="0" w:color="auto"/>
              </w:divBdr>
            </w:div>
            <w:div w:id="524712381">
              <w:marLeft w:val="0"/>
              <w:marRight w:val="0"/>
              <w:marTop w:val="0"/>
              <w:marBottom w:val="0"/>
              <w:divBdr>
                <w:top w:val="none" w:sz="0" w:space="0" w:color="auto"/>
                <w:left w:val="none" w:sz="0" w:space="0" w:color="auto"/>
                <w:bottom w:val="none" w:sz="0" w:space="0" w:color="auto"/>
                <w:right w:val="none" w:sz="0" w:space="0" w:color="auto"/>
              </w:divBdr>
            </w:div>
            <w:div w:id="1929456811">
              <w:marLeft w:val="0"/>
              <w:marRight w:val="0"/>
              <w:marTop w:val="0"/>
              <w:marBottom w:val="0"/>
              <w:divBdr>
                <w:top w:val="none" w:sz="0" w:space="0" w:color="auto"/>
                <w:left w:val="none" w:sz="0" w:space="0" w:color="auto"/>
                <w:bottom w:val="none" w:sz="0" w:space="0" w:color="auto"/>
                <w:right w:val="none" w:sz="0" w:space="0" w:color="auto"/>
              </w:divBdr>
            </w:div>
            <w:div w:id="671833944">
              <w:marLeft w:val="0"/>
              <w:marRight w:val="0"/>
              <w:marTop w:val="0"/>
              <w:marBottom w:val="0"/>
              <w:divBdr>
                <w:top w:val="none" w:sz="0" w:space="0" w:color="auto"/>
                <w:left w:val="none" w:sz="0" w:space="0" w:color="auto"/>
                <w:bottom w:val="none" w:sz="0" w:space="0" w:color="auto"/>
                <w:right w:val="none" w:sz="0" w:space="0" w:color="auto"/>
              </w:divBdr>
            </w:div>
            <w:div w:id="1398742000">
              <w:marLeft w:val="0"/>
              <w:marRight w:val="0"/>
              <w:marTop w:val="0"/>
              <w:marBottom w:val="0"/>
              <w:divBdr>
                <w:top w:val="none" w:sz="0" w:space="0" w:color="auto"/>
                <w:left w:val="none" w:sz="0" w:space="0" w:color="auto"/>
                <w:bottom w:val="none" w:sz="0" w:space="0" w:color="auto"/>
                <w:right w:val="none" w:sz="0" w:space="0" w:color="auto"/>
              </w:divBdr>
            </w:div>
            <w:div w:id="1745713685">
              <w:marLeft w:val="0"/>
              <w:marRight w:val="0"/>
              <w:marTop w:val="0"/>
              <w:marBottom w:val="0"/>
              <w:divBdr>
                <w:top w:val="none" w:sz="0" w:space="0" w:color="auto"/>
                <w:left w:val="none" w:sz="0" w:space="0" w:color="auto"/>
                <w:bottom w:val="none" w:sz="0" w:space="0" w:color="auto"/>
                <w:right w:val="none" w:sz="0" w:space="0" w:color="auto"/>
              </w:divBdr>
            </w:div>
            <w:div w:id="373576046">
              <w:marLeft w:val="0"/>
              <w:marRight w:val="0"/>
              <w:marTop w:val="0"/>
              <w:marBottom w:val="0"/>
              <w:divBdr>
                <w:top w:val="none" w:sz="0" w:space="0" w:color="auto"/>
                <w:left w:val="none" w:sz="0" w:space="0" w:color="auto"/>
                <w:bottom w:val="none" w:sz="0" w:space="0" w:color="auto"/>
                <w:right w:val="none" w:sz="0" w:space="0" w:color="auto"/>
              </w:divBdr>
            </w:div>
            <w:div w:id="2088652945">
              <w:marLeft w:val="0"/>
              <w:marRight w:val="0"/>
              <w:marTop w:val="0"/>
              <w:marBottom w:val="0"/>
              <w:divBdr>
                <w:top w:val="none" w:sz="0" w:space="0" w:color="auto"/>
                <w:left w:val="none" w:sz="0" w:space="0" w:color="auto"/>
                <w:bottom w:val="none" w:sz="0" w:space="0" w:color="auto"/>
                <w:right w:val="none" w:sz="0" w:space="0" w:color="auto"/>
              </w:divBdr>
            </w:div>
            <w:div w:id="1739549580">
              <w:marLeft w:val="0"/>
              <w:marRight w:val="0"/>
              <w:marTop w:val="0"/>
              <w:marBottom w:val="0"/>
              <w:divBdr>
                <w:top w:val="none" w:sz="0" w:space="0" w:color="auto"/>
                <w:left w:val="none" w:sz="0" w:space="0" w:color="auto"/>
                <w:bottom w:val="none" w:sz="0" w:space="0" w:color="auto"/>
                <w:right w:val="none" w:sz="0" w:space="0" w:color="auto"/>
              </w:divBdr>
            </w:div>
            <w:div w:id="240680415">
              <w:marLeft w:val="0"/>
              <w:marRight w:val="0"/>
              <w:marTop w:val="0"/>
              <w:marBottom w:val="0"/>
              <w:divBdr>
                <w:top w:val="none" w:sz="0" w:space="0" w:color="auto"/>
                <w:left w:val="none" w:sz="0" w:space="0" w:color="auto"/>
                <w:bottom w:val="none" w:sz="0" w:space="0" w:color="auto"/>
                <w:right w:val="none" w:sz="0" w:space="0" w:color="auto"/>
              </w:divBdr>
            </w:div>
            <w:div w:id="268976527">
              <w:marLeft w:val="0"/>
              <w:marRight w:val="0"/>
              <w:marTop w:val="0"/>
              <w:marBottom w:val="0"/>
              <w:divBdr>
                <w:top w:val="none" w:sz="0" w:space="0" w:color="auto"/>
                <w:left w:val="none" w:sz="0" w:space="0" w:color="auto"/>
                <w:bottom w:val="none" w:sz="0" w:space="0" w:color="auto"/>
                <w:right w:val="none" w:sz="0" w:space="0" w:color="auto"/>
              </w:divBdr>
            </w:div>
            <w:div w:id="789517119">
              <w:marLeft w:val="0"/>
              <w:marRight w:val="0"/>
              <w:marTop w:val="0"/>
              <w:marBottom w:val="0"/>
              <w:divBdr>
                <w:top w:val="none" w:sz="0" w:space="0" w:color="auto"/>
                <w:left w:val="none" w:sz="0" w:space="0" w:color="auto"/>
                <w:bottom w:val="none" w:sz="0" w:space="0" w:color="auto"/>
                <w:right w:val="none" w:sz="0" w:space="0" w:color="auto"/>
              </w:divBdr>
            </w:div>
            <w:div w:id="1578518245">
              <w:marLeft w:val="0"/>
              <w:marRight w:val="0"/>
              <w:marTop w:val="0"/>
              <w:marBottom w:val="0"/>
              <w:divBdr>
                <w:top w:val="none" w:sz="0" w:space="0" w:color="auto"/>
                <w:left w:val="none" w:sz="0" w:space="0" w:color="auto"/>
                <w:bottom w:val="none" w:sz="0" w:space="0" w:color="auto"/>
                <w:right w:val="none" w:sz="0" w:space="0" w:color="auto"/>
              </w:divBdr>
            </w:div>
            <w:div w:id="1673604090">
              <w:marLeft w:val="0"/>
              <w:marRight w:val="0"/>
              <w:marTop w:val="0"/>
              <w:marBottom w:val="0"/>
              <w:divBdr>
                <w:top w:val="none" w:sz="0" w:space="0" w:color="auto"/>
                <w:left w:val="none" w:sz="0" w:space="0" w:color="auto"/>
                <w:bottom w:val="none" w:sz="0" w:space="0" w:color="auto"/>
                <w:right w:val="none" w:sz="0" w:space="0" w:color="auto"/>
              </w:divBdr>
            </w:div>
            <w:div w:id="419720818">
              <w:marLeft w:val="0"/>
              <w:marRight w:val="0"/>
              <w:marTop w:val="0"/>
              <w:marBottom w:val="0"/>
              <w:divBdr>
                <w:top w:val="none" w:sz="0" w:space="0" w:color="auto"/>
                <w:left w:val="none" w:sz="0" w:space="0" w:color="auto"/>
                <w:bottom w:val="none" w:sz="0" w:space="0" w:color="auto"/>
                <w:right w:val="none" w:sz="0" w:space="0" w:color="auto"/>
              </w:divBdr>
            </w:div>
            <w:div w:id="631978992">
              <w:marLeft w:val="0"/>
              <w:marRight w:val="0"/>
              <w:marTop w:val="0"/>
              <w:marBottom w:val="0"/>
              <w:divBdr>
                <w:top w:val="none" w:sz="0" w:space="0" w:color="auto"/>
                <w:left w:val="none" w:sz="0" w:space="0" w:color="auto"/>
                <w:bottom w:val="none" w:sz="0" w:space="0" w:color="auto"/>
                <w:right w:val="none" w:sz="0" w:space="0" w:color="auto"/>
              </w:divBdr>
            </w:div>
            <w:div w:id="105851397">
              <w:marLeft w:val="0"/>
              <w:marRight w:val="0"/>
              <w:marTop w:val="0"/>
              <w:marBottom w:val="0"/>
              <w:divBdr>
                <w:top w:val="none" w:sz="0" w:space="0" w:color="auto"/>
                <w:left w:val="none" w:sz="0" w:space="0" w:color="auto"/>
                <w:bottom w:val="none" w:sz="0" w:space="0" w:color="auto"/>
                <w:right w:val="none" w:sz="0" w:space="0" w:color="auto"/>
              </w:divBdr>
            </w:div>
            <w:div w:id="120002816">
              <w:marLeft w:val="0"/>
              <w:marRight w:val="0"/>
              <w:marTop w:val="0"/>
              <w:marBottom w:val="0"/>
              <w:divBdr>
                <w:top w:val="none" w:sz="0" w:space="0" w:color="auto"/>
                <w:left w:val="none" w:sz="0" w:space="0" w:color="auto"/>
                <w:bottom w:val="none" w:sz="0" w:space="0" w:color="auto"/>
                <w:right w:val="none" w:sz="0" w:space="0" w:color="auto"/>
              </w:divBdr>
            </w:div>
            <w:div w:id="542905248">
              <w:marLeft w:val="0"/>
              <w:marRight w:val="0"/>
              <w:marTop w:val="0"/>
              <w:marBottom w:val="0"/>
              <w:divBdr>
                <w:top w:val="none" w:sz="0" w:space="0" w:color="auto"/>
                <w:left w:val="none" w:sz="0" w:space="0" w:color="auto"/>
                <w:bottom w:val="none" w:sz="0" w:space="0" w:color="auto"/>
                <w:right w:val="none" w:sz="0" w:space="0" w:color="auto"/>
              </w:divBdr>
            </w:div>
            <w:div w:id="1683891153">
              <w:marLeft w:val="0"/>
              <w:marRight w:val="0"/>
              <w:marTop w:val="0"/>
              <w:marBottom w:val="0"/>
              <w:divBdr>
                <w:top w:val="none" w:sz="0" w:space="0" w:color="auto"/>
                <w:left w:val="none" w:sz="0" w:space="0" w:color="auto"/>
                <w:bottom w:val="none" w:sz="0" w:space="0" w:color="auto"/>
                <w:right w:val="none" w:sz="0" w:space="0" w:color="auto"/>
              </w:divBdr>
            </w:div>
            <w:div w:id="636884579">
              <w:marLeft w:val="0"/>
              <w:marRight w:val="0"/>
              <w:marTop w:val="0"/>
              <w:marBottom w:val="0"/>
              <w:divBdr>
                <w:top w:val="none" w:sz="0" w:space="0" w:color="auto"/>
                <w:left w:val="none" w:sz="0" w:space="0" w:color="auto"/>
                <w:bottom w:val="none" w:sz="0" w:space="0" w:color="auto"/>
                <w:right w:val="none" w:sz="0" w:space="0" w:color="auto"/>
              </w:divBdr>
            </w:div>
            <w:div w:id="1482229038">
              <w:marLeft w:val="0"/>
              <w:marRight w:val="0"/>
              <w:marTop w:val="0"/>
              <w:marBottom w:val="0"/>
              <w:divBdr>
                <w:top w:val="none" w:sz="0" w:space="0" w:color="auto"/>
                <w:left w:val="none" w:sz="0" w:space="0" w:color="auto"/>
                <w:bottom w:val="none" w:sz="0" w:space="0" w:color="auto"/>
                <w:right w:val="none" w:sz="0" w:space="0" w:color="auto"/>
              </w:divBdr>
            </w:div>
            <w:div w:id="1154183969">
              <w:marLeft w:val="0"/>
              <w:marRight w:val="0"/>
              <w:marTop w:val="0"/>
              <w:marBottom w:val="0"/>
              <w:divBdr>
                <w:top w:val="none" w:sz="0" w:space="0" w:color="auto"/>
                <w:left w:val="none" w:sz="0" w:space="0" w:color="auto"/>
                <w:bottom w:val="none" w:sz="0" w:space="0" w:color="auto"/>
                <w:right w:val="none" w:sz="0" w:space="0" w:color="auto"/>
              </w:divBdr>
            </w:div>
            <w:div w:id="1830169714">
              <w:marLeft w:val="0"/>
              <w:marRight w:val="0"/>
              <w:marTop w:val="0"/>
              <w:marBottom w:val="0"/>
              <w:divBdr>
                <w:top w:val="none" w:sz="0" w:space="0" w:color="auto"/>
                <w:left w:val="none" w:sz="0" w:space="0" w:color="auto"/>
                <w:bottom w:val="none" w:sz="0" w:space="0" w:color="auto"/>
                <w:right w:val="none" w:sz="0" w:space="0" w:color="auto"/>
              </w:divBdr>
            </w:div>
            <w:div w:id="365175982">
              <w:marLeft w:val="0"/>
              <w:marRight w:val="0"/>
              <w:marTop w:val="0"/>
              <w:marBottom w:val="0"/>
              <w:divBdr>
                <w:top w:val="none" w:sz="0" w:space="0" w:color="auto"/>
                <w:left w:val="none" w:sz="0" w:space="0" w:color="auto"/>
                <w:bottom w:val="none" w:sz="0" w:space="0" w:color="auto"/>
                <w:right w:val="none" w:sz="0" w:space="0" w:color="auto"/>
              </w:divBdr>
            </w:div>
            <w:div w:id="756172737">
              <w:marLeft w:val="0"/>
              <w:marRight w:val="0"/>
              <w:marTop w:val="0"/>
              <w:marBottom w:val="0"/>
              <w:divBdr>
                <w:top w:val="none" w:sz="0" w:space="0" w:color="auto"/>
                <w:left w:val="none" w:sz="0" w:space="0" w:color="auto"/>
                <w:bottom w:val="none" w:sz="0" w:space="0" w:color="auto"/>
                <w:right w:val="none" w:sz="0" w:space="0" w:color="auto"/>
              </w:divBdr>
            </w:div>
            <w:div w:id="1311131647">
              <w:marLeft w:val="0"/>
              <w:marRight w:val="0"/>
              <w:marTop w:val="0"/>
              <w:marBottom w:val="0"/>
              <w:divBdr>
                <w:top w:val="none" w:sz="0" w:space="0" w:color="auto"/>
                <w:left w:val="none" w:sz="0" w:space="0" w:color="auto"/>
                <w:bottom w:val="none" w:sz="0" w:space="0" w:color="auto"/>
                <w:right w:val="none" w:sz="0" w:space="0" w:color="auto"/>
              </w:divBdr>
            </w:div>
            <w:div w:id="651836227">
              <w:marLeft w:val="0"/>
              <w:marRight w:val="0"/>
              <w:marTop w:val="0"/>
              <w:marBottom w:val="0"/>
              <w:divBdr>
                <w:top w:val="none" w:sz="0" w:space="0" w:color="auto"/>
                <w:left w:val="none" w:sz="0" w:space="0" w:color="auto"/>
                <w:bottom w:val="none" w:sz="0" w:space="0" w:color="auto"/>
                <w:right w:val="none" w:sz="0" w:space="0" w:color="auto"/>
              </w:divBdr>
            </w:div>
            <w:div w:id="639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39016982">
      <w:bodyDiv w:val="1"/>
      <w:marLeft w:val="0"/>
      <w:marRight w:val="0"/>
      <w:marTop w:val="0"/>
      <w:marBottom w:val="0"/>
      <w:divBdr>
        <w:top w:val="none" w:sz="0" w:space="0" w:color="auto"/>
        <w:left w:val="none" w:sz="0" w:space="0" w:color="auto"/>
        <w:bottom w:val="none" w:sz="0" w:space="0" w:color="auto"/>
        <w:right w:val="none" w:sz="0" w:space="0" w:color="auto"/>
      </w:divBdr>
      <w:divsChild>
        <w:div w:id="1371606557">
          <w:marLeft w:val="0"/>
          <w:marRight w:val="0"/>
          <w:marTop w:val="0"/>
          <w:marBottom w:val="0"/>
          <w:divBdr>
            <w:top w:val="none" w:sz="0" w:space="0" w:color="auto"/>
            <w:left w:val="none" w:sz="0" w:space="0" w:color="auto"/>
            <w:bottom w:val="none" w:sz="0" w:space="0" w:color="auto"/>
            <w:right w:val="none" w:sz="0" w:space="0" w:color="auto"/>
          </w:divBdr>
        </w:div>
        <w:div w:id="25644417">
          <w:marLeft w:val="0"/>
          <w:marRight w:val="0"/>
          <w:marTop w:val="0"/>
          <w:marBottom w:val="0"/>
          <w:divBdr>
            <w:top w:val="none" w:sz="0" w:space="0" w:color="auto"/>
            <w:left w:val="none" w:sz="0" w:space="0" w:color="auto"/>
            <w:bottom w:val="none" w:sz="0" w:space="0" w:color="auto"/>
            <w:right w:val="none" w:sz="0" w:space="0" w:color="auto"/>
          </w:divBdr>
        </w:div>
      </w:divsChild>
    </w:div>
    <w:div w:id="1961498280">
      <w:bodyDiv w:val="1"/>
      <w:marLeft w:val="0"/>
      <w:marRight w:val="0"/>
      <w:marTop w:val="0"/>
      <w:marBottom w:val="0"/>
      <w:divBdr>
        <w:top w:val="none" w:sz="0" w:space="0" w:color="auto"/>
        <w:left w:val="none" w:sz="0" w:space="0" w:color="auto"/>
        <w:bottom w:val="none" w:sz="0" w:space="0" w:color="auto"/>
        <w:right w:val="none" w:sz="0" w:space="0" w:color="auto"/>
      </w:divBdr>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23819081">
      <w:bodyDiv w:val="1"/>
      <w:marLeft w:val="0"/>
      <w:marRight w:val="0"/>
      <w:marTop w:val="0"/>
      <w:marBottom w:val="0"/>
      <w:divBdr>
        <w:top w:val="none" w:sz="0" w:space="0" w:color="auto"/>
        <w:left w:val="none" w:sz="0" w:space="0" w:color="auto"/>
        <w:bottom w:val="none" w:sz="0" w:space="0" w:color="auto"/>
        <w:right w:val="none" w:sz="0" w:space="0" w:color="auto"/>
      </w:divBdr>
      <w:divsChild>
        <w:div w:id="1382436953">
          <w:marLeft w:val="0"/>
          <w:marRight w:val="0"/>
          <w:marTop w:val="0"/>
          <w:marBottom w:val="0"/>
          <w:divBdr>
            <w:top w:val="none" w:sz="0" w:space="0" w:color="auto"/>
            <w:left w:val="none" w:sz="0" w:space="0" w:color="auto"/>
            <w:bottom w:val="none" w:sz="0" w:space="0" w:color="auto"/>
            <w:right w:val="none" w:sz="0" w:space="0" w:color="auto"/>
          </w:divBdr>
        </w:div>
        <w:div w:id="342318860">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 w:id="2144955198">
      <w:bodyDiv w:val="1"/>
      <w:marLeft w:val="0"/>
      <w:marRight w:val="0"/>
      <w:marTop w:val="0"/>
      <w:marBottom w:val="0"/>
      <w:divBdr>
        <w:top w:val="none" w:sz="0" w:space="0" w:color="auto"/>
        <w:left w:val="none" w:sz="0" w:space="0" w:color="auto"/>
        <w:bottom w:val="none" w:sz="0" w:space="0" w:color="auto"/>
        <w:right w:val="none" w:sz="0" w:space="0" w:color="auto"/>
      </w:divBdr>
      <w:divsChild>
        <w:div w:id="1571114010">
          <w:marLeft w:val="0"/>
          <w:marRight w:val="0"/>
          <w:marTop w:val="0"/>
          <w:marBottom w:val="0"/>
          <w:divBdr>
            <w:top w:val="none" w:sz="0" w:space="0" w:color="auto"/>
            <w:left w:val="none" w:sz="0" w:space="0" w:color="auto"/>
            <w:bottom w:val="none" w:sz="0" w:space="0" w:color="auto"/>
            <w:right w:val="none" w:sz="0" w:space="0" w:color="auto"/>
          </w:divBdr>
        </w:div>
        <w:div w:id="29479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who.int/server/api/core/bitstreams/2c41433d-76d6-4a0d-b367-dcc5456f1850/conte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u-montpellier.fr/fileadmin/medias/Services/Pharmacie/crpv/BIP-2025/BIP-2025-4.pdf" TargetMode="External"/><Relationship Id="rId5" Type="http://schemas.openxmlformats.org/officeDocument/2006/relationships/webSettings" Target="webSettings.xml"/><Relationship Id="rId10" Type="http://schemas.openxmlformats.org/officeDocument/2006/relationships/hyperlink" Target="https://www.cbip.be/fr/quelles-sont-les-options-sures-dans-la-prise-en-charge-des-nausees-et-vomissements-pendant-la-grossesse/" TargetMode="External"/><Relationship Id="rId4" Type="http://schemas.openxmlformats.org/officeDocument/2006/relationships/settings" Target="settings.xml"/><Relationship Id="rId9" Type="http://schemas.openxmlformats.org/officeDocument/2006/relationships/hyperlink" Target="https://www.gov.uk/drug-safety-update/isotretinoin-changes-to-prescribing-guidance-and-additional-risk-minimisation-meas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1826</TotalTime>
  <Pages>6</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566</cp:revision>
  <cp:lastPrinted>2025-10-24T08:45:00Z</cp:lastPrinted>
  <dcterms:created xsi:type="dcterms:W3CDTF">2024-09-25T08:15:00Z</dcterms:created>
  <dcterms:modified xsi:type="dcterms:W3CDTF">2026-05-21T00:38:00Z</dcterms:modified>
</cp:coreProperties>
</file>